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auto"/>
          <w:sz w:val="28"/>
          <w:szCs w:val="28"/>
          <w:lang w:eastAsia="zh-CN"/>
        </w:rPr>
      </w:pPr>
      <w:r>
        <w:rPr>
          <w:rFonts w:hint="eastAsia" w:ascii="方正小标宋_GBK" w:hAnsi="方正小标宋_GBK" w:eastAsia="方正小标宋_GBK" w:cs="方正小标宋_GBK"/>
          <w:b w:val="0"/>
          <w:bCs w:val="0"/>
          <w:strike w:val="0"/>
          <w:dstrike w:val="0"/>
          <w:color w:val="auto"/>
          <w:sz w:val="40"/>
          <w:szCs w:val="40"/>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auto"/>
          <w:sz w:val="28"/>
          <w:szCs w:val="28"/>
          <w:lang w:eastAsia="zh-CN"/>
        </w:rPr>
      </w:pPr>
      <w:r>
        <w:rPr>
          <w:rFonts w:hint="eastAsia" w:ascii="方正楷体_GBK" w:hAnsi="方正楷体_GBK" w:eastAsia="方正楷体_GBK" w:cs="方正楷体_GBK"/>
          <w:b w:val="0"/>
          <w:bCs w:val="0"/>
          <w:strike w:val="0"/>
          <w:dstrike w:val="0"/>
          <w:color w:val="auto"/>
          <w:sz w:val="32"/>
          <w:szCs w:val="32"/>
          <w:lang w:eastAsia="zh-CN"/>
        </w:rPr>
        <w:t>（基本要素）</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auto"/>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color w:val="auto"/>
          <w:sz w:val="28"/>
          <w:szCs w:val="28"/>
          <w:lang w:val="en-US" w:eastAsia="zh-CN"/>
        </w:rPr>
      </w:pPr>
      <w:r>
        <w:rPr>
          <w:rFonts w:hint="eastAsia" w:ascii="方正仿宋_GBK" w:hAnsi="方正仿宋_GBK" w:eastAsia="方正仿宋_GBK" w:cs="方正仿宋_GBK"/>
          <w:strike w:val="0"/>
          <w:dstrike w:val="0"/>
          <w:color w:val="auto"/>
          <w:sz w:val="28"/>
          <w:szCs w:val="28"/>
          <w:lang w:val="en-US" w:eastAsia="zh-CN"/>
        </w:rPr>
        <w:t>机动车驾驶证核发、审验</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 xml:space="preserve">    省公安厅</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eastAsia" w:ascii="方正仿宋_GBK" w:hAnsi="方正仿宋_GBK" w:eastAsia="方正仿宋_GBK" w:cs="方正仿宋_GBK"/>
          <w:strike w:val="0"/>
          <w:dstrike w:val="0"/>
          <w:color w:val="auto"/>
          <w:sz w:val="28"/>
          <w:szCs w:val="28"/>
          <w:lang w:val="en-US" w:eastAsia="zh-CN"/>
        </w:rPr>
      </w:pPr>
      <w:bookmarkStart w:id="1" w:name="_GoBack"/>
      <w:bookmarkEnd w:id="1"/>
      <w:r>
        <w:rPr>
          <w:rFonts w:hint="eastAsia" w:ascii="方正仿宋_GBK" w:hAnsi="方正仿宋_GBK" w:eastAsia="方正仿宋_GBK" w:cs="方正仿宋_GBK"/>
          <w:strike w:val="0"/>
          <w:dstrike w:val="0"/>
          <w:color w:val="auto"/>
          <w:sz w:val="28"/>
          <w:szCs w:val="28"/>
          <w:lang w:val="en-US" w:eastAsia="zh-CN"/>
        </w:rPr>
        <w:t>县级公安机关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《中华人民共和国道路交通安全法》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《中华人民共和国道路交通安全法实施条例》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《机动车驾驶证申领和使用规定》（公安部令第 162 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方正仿宋_GBK" w:hAnsi="方正仿宋_GBK" w:eastAsia="方正仿宋_GBK" w:cs="方正仿宋_GBK"/>
          <w:color w:val="auto"/>
          <w:sz w:val="28"/>
          <w:szCs w:val="28"/>
        </w:rPr>
        <w:t>《国家发展改革委 财政部关于加强和规范机动车牌证工本费等收费标准管理有关问题的通知》（发改价格〔2004〕2831 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color w:val="auto"/>
          <w:sz w:val="28"/>
          <w:szCs w:val="28"/>
          <w:lang w:val="en-US" w:eastAsia="zh-CN"/>
        </w:rPr>
      </w:pPr>
      <w:r>
        <w:rPr>
          <w:rFonts w:hint="eastAsia" w:ascii="方正仿宋_GBK" w:hAnsi="方正仿宋_GBK" w:eastAsia="方正仿宋_GBK" w:cs="方正仿宋_GBK"/>
          <w:strike w:val="0"/>
          <w:dstrike w:val="0"/>
          <w:color w:val="auto"/>
          <w:sz w:val="28"/>
          <w:szCs w:val="28"/>
          <w:lang w:val="en-US" w:eastAsia="zh-CN"/>
        </w:rPr>
        <w:t>机动车驾驶证核发、审验（设区的市级权限）</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color w:val="auto"/>
          <w:sz w:val="28"/>
          <w:szCs w:val="28"/>
          <w:lang w:val="en-US" w:eastAsia="zh-CN"/>
        </w:rPr>
      </w:pPr>
    </w:p>
    <w:p>
      <w:pPr>
        <w:jc w:val="center"/>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eastAsia="zh-CN"/>
        </w:rPr>
        <w:t>机动车驾驶证核发、审验（设区的市级权限）</w:t>
      </w:r>
    </w:p>
    <w:p>
      <w:pPr>
        <w:jc w:val="center"/>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val="en-US" w:eastAsia="zh-CN"/>
        </w:rPr>
        <w:t>【000109140009】</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Times New Roman" w:hAnsi="Times New Roman" w:eastAsia="黑体"/>
          <w:b w:val="0"/>
          <w:bCs w:val="0"/>
          <w:strike w:val="0"/>
          <w:dstrike w:val="0"/>
          <w:color w:val="auto"/>
          <w:sz w:val="28"/>
          <w:szCs w:val="28"/>
        </w:rPr>
      </w:pPr>
      <w:r>
        <w:rPr>
          <w:rFonts w:hint="eastAsia" w:ascii="Times New Roman" w:hAnsi="Times New Roman" w:eastAsia="黑体"/>
          <w:b w:val="0"/>
          <w:bCs w:val="0"/>
          <w:strike w:val="0"/>
          <w:dstrike w:val="0"/>
          <w:color w:val="auto"/>
          <w:sz w:val="28"/>
          <w:szCs w:val="28"/>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rPr>
        <w:t>行政许可事项名称</w:t>
      </w:r>
      <w:r>
        <w:rPr>
          <w:rFonts w:hint="eastAsia" w:ascii="Times New Roman" w:hAnsi="Times New Roman" w:eastAsia="仿宋GB2312" w:cs="Times New Roman"/>
          <w:b/>
          <w:bCs/>
          <w:strike w:val="0"/>
          <w:dstrike w:val="0"/>
          <w:color w:val="auto"/>
          <w:sz w:val="28"/>
          <w:szCs w:val="28"/>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strike w:val="0"/>
          <w:dstrike w:val="0"/>
          <w:color w:val="auto"/>
          <w:sz w:val="28"/>
          <w:szCs w:val="28"/>
          <w:lang w:val="en-US" w:eastAsia="zh-CN"/>
        </w:rPr>
      </w:pPr>
      <w:r>
        <w:rPr>
          <w:rFonts w:hint="eastAsia" w:ascii="方正仿宋_GBK" w:hAnsi="方正仿宋_GBK" w:eastAsia="方正仿宋_GBK" w:cs="方正仿宋_GBK"/>
          <w:strike w:val="0"/>
          <w:dstrike w:val="0"/>
          <w:color w:val="auto"/>
          <w:sz w:val="28"/>
          <w:szCs w:val="28"/>
          <w:lang w:val="en-US"/>
        </w:rPr>
        <w:t>机动车驾驶证核发、审验</w:t>
      </w:r>
      <w:r>
        <w:rPr>
          <w:rFonts w:hint="eastAsia" w:ascii="方正仿宋_GBK" w:hAnsi="方正仿宋_GBK" w:eastAsia="方正仿宋_GBK" w:cs="方正仿宋_GBK"/>
          <w:strike w:val="0"/>
          <w:dstrike w:val="0"/>
          <w:color w:val="auto"/>
          <w:sz w:val="28"/>
          <w:szCs w:val="28"/>
          <w:lang w:val="en-US" w:eastAsia="zh-CN"/>
        </w:rPr>
        <w:t>【</w:t>
      </w:r>
      <w:r>
        <w:rPr>
          <w:rFonts w:hint="eastAsia" w:ascii="方正仿宋_GBK" w:hAnsi="方正仿宋_GBK" w:eastAsia="方正仿宋_GBK" w:cs="方正仿宋_GBK"/>
          <w:strike w:val="0"/>
          <w:dstrike w:val="0"/>
          <w:color w:val="auto"/>
          <w:sz w:val="28"/>
          <w:szCs w:val="28"/>
          <w:lang w:val="en-US"/>
        </w:rPr>
        <w:t>00010914000Y</w:t>
      </w:r>
      <w:r>
        <w:rPr>
          <w:rFonts w:hint="eastAsia" w:ascii="方正仿宋_GBK" w:hAnsi="方正仿宋_GBK" w:eastAsia="方正仿宋_GBK" w:cs="方正仿宋_GBK"/>
          <w:strike w:val="0"/>
          <w:dstrike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行政许可</w:t>
      </w:r>
      <w:r>
        <w:rPr>
          <w:rFonts w:hint="eastAsia" w:ascii="Times New Roman" w:hAnsi="Times New Roman" w:eastAsia="仿宋GB2312" w:cs="Times New Roman"/>
          <w:b/>
          <w:bCs/>
          <w:strike w:val="0"/>
          <w:dstrike w:val="0"/>
          <w:color w:val="auto"/>
          <w:sz w:val="28"/>
          <w:szCs w:val="28"/>
          <w:lang w:val="en-US" w:eastAsia="zh-CN"/>
        </w:rPr>
        <w:t>事项子项名称及编码</w:t>
      </w:r>
    </w:p>
    <w:p>
      <w:pPr>
        <w:spacing w:line="360" w:lineRule="auto"/>
        <w:ind w:firstLine="560" w:firstLineChars="200"/>
        <w:rPr>
          <w:rFonts w:hint="default" w:ascii="方正仿宋_GBK" w:hAnsi="方正仿宋_GBK" w:eastAsia="方正仿宋_GBK" w:cs="方正仿宋_GBK"/>
          <w:strike w:val="0"/>
          <w:dstrike w:val="0"/>
          <w:color w:val="auto"/>
          <w:sz w:val="28"/>
          <w:szCs w:val="28"/>
          <w:lang w:val="en-US" w:eastAsia="zh-CN"/>
        </w:rPr>
      </w:pPr>
      <w:r>
        <w:rPr>
          <w:rFonts w:hint="eastAsia" w:ascii="方正仿宋_GBK" w:hAnsi="方正仿宋_GBK" w:eastAsia="方正仿宋_GBK" w:cs="方正仿宋_GBK"/>
          <w:strike w:val="0"/>
          <w:dstrike w:val="0"/>
          <w:color w:val="auto"/>
          <w:sz w:val="28"/>
          <w:szCs w:val="28"/>
          <w:lang w:val="en-US"/>
        </w:rPr>
        <w:t>机动车驾驶证核发、审验（设区的市级权限）【000109140009】</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3.行政许可事项业务办理项名称及编码</w:t>
      </w:r>
    </w:p>
    <w:p>
      <w:pPr>
        <w:spacing w:line="360" w:lineRule="auto"/>
        <w:ind w:firstLine="560" w:firstLineChars="200"/>
        <w:rPr>
          <w:rFonts w:hint="eastAsia" w:ascii="方正仿宋_GBK" w:hAnsi="方正仿宋_GBK" w:eastAsia="方正仿宋_GBK" w:cs="方正仿宋_GBK"/>
          <w:strike w:val="0"/>
          <w:dstrike w:val="0"/>
          <w:color w:val="auto"/>
          <w:sz w:val="28"/>
          <w:szCs w:val="28"/>
          <w:lang w:val="en-US" w:eastAsia="zh-CN"/>
        </w:rPr>
      </w:pPr>
      <w:r>
        <w:rPr>
          <w:rFonts w:hint="eastAsia" w:ascii="方正仿宋_GBK" w:hAnsi="方正仿宋_GBK" w:eastAsia="方正仿宋_GBK" w:cs="方正仿宋_GBK"/>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w:t>
      </w:r>
      <w:bookmarkStart w:id="0" w:name="OLE_LINK1"/>
      <w:r>
        <w:rPr>
          <w:rFonts w:hint="eastAsia" w:ascii="Times New Roman" w:hAnsi="Times New Roman" w:eastAsia="仿宋GB2312" w:cs="Times New Roman"/>
          <w:b/>
          <w:bCs/>
          <w:strike w:val="0"/>
          <w:dstrike w:val="0"/>
          <w:color w:val="auto"/>
          <w:sz w:val="28"/>
          <w:szCs w:val="28"/>
          <w:lang w:val="en-US" w:eastAsia="zh-CN"/>
        </w:rPr>
        <w:t>设定依据</w:t>
      </w:r>
    </w:p>
    <w:p>
      <w:pPr>
        <w:keepNext w:val="0"/>
        <w:keepLines w:val="0"/>
        <w:widowControl/>
        <w:suppressLineNumbers w:val="0"/>
        <w:ind w:firstLine="560" w:firstLineChars="200"/>
        <w:jc w:val="left"/>
        <w:rPr>
          <w:color w:val="auto"/>
        </w:rPr>
      </w:pPr>
      <w:r>
        <w:rPr>
          <w:rFonts w:ascii="微软雅黑" w:hAnsi="微软雅黑" w:eastAsia="微软雅黑" w:cs="微软雅黑"/>
          <w:color w:val="auto"/>
          <w:kern w:val="0"/>
          <w:sz w:val="28"/>
          <w:szCs w:val="28"/>
          <w:lang w:val="en-US" w:eastAsia="zh-CN" w:bidi="ar"/>
        </w:rPr>
        <w:t>（</w:t>
      </w:r>
      <w:r>
        <w:rPr>
          <w:rFonts w:hint="default" w:ascii="Times New Roman" w:hAnsi="Times New Roman" w:eastAsia="宋体" w:cs="Times New Roman"/>
          <w:color w:val="auto"/>
          <w:kern w:val="0"/>
          <w:sz w:val="28"/>
          <w:szCs w:val="28"/>
          <w:lang w:val="en-US" w:eastAsia="zh-CN" w:bidi="ar"/>
        </w:rPr>
        <w:t>1</w:t>
      </w:r>
      <w:r>
        <w:rPr>
          <w:rFonts w:hint="eastAsia" w:ascii="微软雅黑" w:hAnsi="微软雅黑" w:eastAsia="微软雅黑" w:cs="微软雅黑"/>
          <w:color w:val="auto"/>
          <w:kern w:val="0"/>
          <w:sz w:val="28"/>
          <w:szCs w:val="28"/>
          <w:lang w:val="en-US" w:eastAsia="zh-CN" w:bidi="ar"/>
        </w:rPr>
        <w:t>）</w:t>
      </w:r>
      <w:r>
        <w:rPr>
          <w:rFonts w:ascii="微软雅黑" w:hAnsi="微软雅黑" w:eastAsia="微软雅黑" w:cs="微软雅黑"/>
          <w:color w:val="auto"/>
          <w:kern w:val="0"/>
          <w:sz w:val="28"/>
          <w:szCs w:val="28"/>
          <w:lang w:val="en-US" w:eastAsia="zh-CN" w:bidi="ar"/>
        </w:rPr>
        <w:t xml:space="preserve">《中华人民共和国道路交通安全法》第十九条 驾驶机动车， </w:t>
      </w:r>
    </w:p>
    <w:p>
      <w:pPr>
        <w:keepNext w:val="0"/>
        <w:keepLines w:val="0"/>
        <w:widowControl/>
        <w:suppressLineNumbers w:val="0"/>
        <w:jc w:val="left"/>
        <w:rPr>
          <w:color w:val="auto"/>
        </w:rPr>
      </w:pPr>
      <w:r>
        <w:rPr>
          <w:rFonts w:hint="eastAsia" w:ascii="微软雅黑" w:hAnsi="微软雅黑" w:eastAsia="微软雅黑" w:cs="微软雅黑"/>
          <w:color w:val="auto"/>
          <w:kern w:val="0"/>
          <w:sz w:val="28"/>
          <w:szCs w:val="28"/>
          <w:lang w:val="en-US" w:eastAsia="zh-CN" w:bidi="ar"/>
        </w:rPr>
        <w:t xml:space="preserve">应当依法取得机动车驾驶证。申请机动车驾驶证，应当符合国务院公 </w:t>
      </w:r>
    </w:p>
    <w:p>
      <w:pPr>
        <w:keepNext w:val="0"/>
        <w:keepLines w:val="0"/>
        <w:widowControl/>
        <w:suppressLineNumbers w:val="0"/>
        <w:jc w:val="left"/>
        <w:rPr>
          <w:color w:val="auto"/>
        </w:rPr>
      </w:pPr>
      <w:r>
        <w:rPr>
          <w:rFonts w:hint="eastAsia" w:ascii="微软雅黑" w:hAnsi="微软雅黑" w:eastAsia="微软雅黑" w:cs="微软雅黑"/>
          <w:color w:val="auto"/>
          <w:kern w:val="0"/>
          <w:sz w:val="28"/>
          <w:szCs w:val="28"/>
          <w:lang w:val="en-US" w:eastAsia="zh-CN" w:bidi="ar"/>
        </w:rPr>
        <w:t xml:space="preserve">安部门规定的驾驶许可条件；经考试合格后，由公安机关交通管理部 </w:t>
      </w:r>
    </w:p>
    <w:p>
      <w:pPr>
        <w:keepNext w:val="0"/>
        <w:keepLines w:val="0"/>
        <w:widowControl/>
        <w:suppressLineNumbers w:val="0"/>
        <w:jc w:val="left"/>
        <w:rPr>
          <w:color w:val="auto"/>
        </w:rPr>
      </w:pPr>
      <w:r>
        <w:rPr>
          <w:rFonts w:hint="eastAsia" w:ascii="微软雅黑" w:hAnsi="微软雅黑" w:eastAsia="微软雅黑" w:cs="微软雅黑"/>
          <w:color w:val="auto"/>
          <w:kern w:val="0"/>
          <w:sz w:val="28"/>
          <w:szCs w:val="28"/>
          <w:lang w:val="en-US" w:eastAsia="zh-CN" w:bidi="ar"/>
        </w:rPr>
        <w:t xml:space="preserve">门发给相应类别的机动车驾驶证。 </w:t>
      </w:r>
    </w:p>
    <w:p>
      <w:pPr>
        <w:keepNext w:val="0"/>
        <w:keepLines w:val="0"/>
        <w:widowControl/>
        <w:suppressLineNumbers w:val="0"/>
        <w:ind w:firstLine="560" w:firstLineChars="200"/>
        <w:jc w:val="left"/>
        <w:rPr>
          <w:color w:val="auto"/>
        </w:rPr>
      </w:pPr>
      <w:r>
        <w:rPr>
          <w:rFonts w:hint="eastAsia" w:ascii="微软雅黑" w:hAnsi="微软雅黑" w:eastAsia="微软雅黑" w:cs="微软雅黑"/>
          <w:color w:val="auto"/>
          <w:kern w:val="0"/>
          <w:sz w:val="28"/>
          <w:szCs w:val="28"/>
          <w:lang w:val="en-US" w:eastAsia="zh-CN" w:bidi="ar"/>
        </w:rPr>
        <w:t xml:space="preserve">持有境外机动车驾驶证的人，符合国务院公安部门规定的驾驶许 </w:t>
      </w:r>
    </w:p>
    <w:p>
      <w:pPr>
        <w:keepNext w:val="0"/>
        <w:keepLines w:val="0"/>
        <w:widowControl/>
        <w:suppressLineNumbers w:val="0"/>
        <w:jc w:val="left"/>
        <w:rPr>
          <w:color w:val="auto"/>
        </w:rPr>
      </w:pPr>
      <w:r>
        <w:rPr>
          <w:rFonts w:hint="eastAsia" w:ascii="微软雅黑" w:hAnsi="微软雅黑" w:eastAsia="微软雅黑" w:cs="微软雅黑"/>
          <w:color w:val="auto"/>
          <w:kern w:val="0"/>
          <w:sz w:val="28"/>
          <w:szCs w:val="28"/>
          <w:lang w:val="en-US" w:eastAsia="zh-CN" w:bidi="ar"/>
        </w:rPr>
        <w:t xml:space="preserve">可条件，经公安机关交通管理部门考核合格的，可以发给中国的机动 </w:t>
      </w:r>
    </w:p>
    <w:p>
      <w:pPr>
        <w:keepNext w:val="0"/>
        <w:keepLines w:val="0"/>
        <w:widowControl/>
        <w:suppressLineNumbers w:val="0"/>
        <w:jc w:val="left"/>
        <w:rPr>
          <w:rFonts w:hint="eastAsia" w:ascii="微软雅黑" w:hAnsi="微软雅黑" w:eastAsia="微软雅黑" w:cs="微软雅黑"/>
          <w:color w:val="auto"/>
          <w:kern w:val="0"/>
          <w:sz w:val="28"/>
          <w:szCs w:val="28"/>
          <w:lang w:val="en-US" w:eastAsia="zh-CN" w:bidi="ar"/>
        </w:rPr>
      </w:pPr>
      <w:r>
        <w:rPr>
          <w:rFonts w:hint="eastAsia" w:ascii="微软雅黑" w:hAnsi="微软雅黑" w:eastAsia="微软雅黑" w:cs="微软雅黑"/>
          <w:color w:val="auto"/>
          <w:kern w:val="0"/>
          <w:sz w:val="28"/>
          <w:szCs w:val="28"/>
          <w:lang w:val="en-US" w:eastAsia="zh-CN" w:bidi="ar"/>
        </w:rPr>
        <w:t>车驾驶证。……</w:t>
      </w:r>
    </w:p>
    <w:p>
      <w:pPr>
        <w:keepNext w:val="0"/>
        <w:keepLines w:val="0"/>
        <w:widowControl/>
        <w:suppressLineNumbers w:val="0"/>
        <w:ind w:firstLine="560" w:firstLineChars="200"/>
        <w:jc w:val="left"/>
        <w:rPr>
          <w:color w:val="auto"/>
        </w:rPr>
      </w:pPr>
      <w:r>
        <w:rPr>
          <w:rFonts w:hint="eastAsia" w:ascii="微软雅黑" w:hAnsi="微软雅黑" w:eastAsia="微软雅黑" w:cs="微软雅黑"/>
          <w:color w:val="auto"/>
          <w:kern w:val="0"/>
          <w:sz w:val="28"/>
          <w:szCs w:val="28"/>
          <w:lang w:val="en-US" w:eastAsia="zh-CN" w:bidi="ar"/>
        </w:rPr>
        <w:t>（</w:t>
      </w:r>
      <w:r>
        <w:rPr>
          <w:rFonts w:hint="default" w:ascii="Times New Roman" w:hAnsi="Times New Roman" w:eastAsia="宋体" w:cs="Times New Roman"/>
          <w:color w:val="auto"/>
          <w:kern w:val="0"/>
          <w:sz w:val="28"/>
          <w:szCs w:val="28"/>
          <w:lang w:val="en-US" w:eastAsia="zh-CN" w:bidi="ar"/>
        </w:rPr>
        <w:t>2</w:t>
      </w:r>
      <w:r>
        <w:rPr>
          <w:rFonts w:hint="eastAsia" w:ascii="微软雅黑" w:hAnsi="微软雅黑" w:eastAsia="微软雅黑" w:cs="微软雅黑"/>
          <w:color w:val="auto"/>
          <w:kern w:val="0"/>
          <w:sz w:val="28"/>
          <w:szCs w:val="28"/>
          <w:lang w:val="en-US" w:eastAsia="zh-CN" w:bidi="ar"/>
        </w:rPr>
        <w:t>）《中华人民共和国道路交通安全法》第二十三条 公安机关交通管理部门依照法律、行政法规的规定，定期对机动车驾驶证实施审验。</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5.实施依据</w:t>
      </w:r>
    </w:p>
    <w:p>
      <w:pPr>
        <w:keepNext w:val="0"/>
        <w:keepLines w:val="0"/>
        <w:widowControl/>
        <w:suppressLineNumbers w:val="0"/>
        <w:ind w:firstLine="560" w:firstLineChars="200"/>
        <w:jc w:val="left"/>
        <w:rPr>
          <w:color w:val="auto"/>
        </w:rPr>
      </w:pPr>
      <w:r>
        <w:rPr>
          <w:rFonts w:ascii="微软雅黑" w:hAnsi="微软雅黑" w:eastAsia="微软雅黑" w:cs="微软雅黑"/>
          <w:color w:val="auto"/>
          <w:kern w:val="0"/>
          <w:sz w:val="28"/>
          <w:szCs w:val="28"/>
          <w:lang w:val="en-US" w:eastAsia="zh-CN" w:bidi="ar"/>
        </w:rPr>
        <w:t>（</w:t>
      </w:r>
      <w:r>
        <w:rPr>
          <w:rFonts w:hint="default" w:ascii="Times New Roman" w:hAnsi="Times New Roman" w:eastAsia="宋体" w:cs="Times New Roman"/>
          <w:color w:val="auto"/>
          <w:kern w:val="0"/>
          <w:sz w:val="28"/>
          <w:szCs w:val="28"/>
          <w:lang w:val="en-US" w:eastAsia="zh-CN" w:bidi="ar"/>
        </w:rPr>
        <w:t>1</w:t>
      </w:r>
      <w:r>
        <w:rPr>
          <w:rFonts w:hint="eastAsia" w:ascii="微软雅黑" w:hAnsi="微软雅黑" w:eastAsia="微软雅黑" w:cs="微软雅黑"/>
          <w:color w:val="auto"/>
          <w:kern w:val="0"/>
          <w:sz w:val="28"/>
          <w:szCs w:val="28"/>
          <w:lang w:val="en-US" w:eastAsia="zh-CN" w:bidi="ar"/>
        </w:rPr>
        <w:t xml:space="preserve">）《中华人民共和国道路交通安全法实施条例》第十九条 符 </w:t>
      </w:r>
    </w:p>
    <w:p>
      <w:pPr>
        <w:keepNext w:val="0"/>
        <w:keepLines w:val="0"/>
        <w:widowControl/>
        <w:suppressLineNumbers w:val="0"/>
        <w:jc w:val="left"/>
        <w:rPr>
          <w:color w:val="auto"/>
        </w:rPr>
      </w:pPr>
      <w:r>
        <w:rPr>
          <w:rFonts w:hint="eastAsia" w:ascii="微软雅黑" w:hAnsi="微软雅黑" w:eastAsia="微软雅黑" w:cs="微软雅黑"/>
          <w:color w:val="auto"/>
          <w:kern w:val="0"/>
          <w:sz w:val="28"/>
          <w:szCs w:val="28"/>
          <w:lang w:val="en-US" w:eastAsia="zh-CN" w:bidi="ar"/>
        </w:rPr>
        <w:t xml:space="preserve">合国务院公安部门规定的驾驶许可条件的人，可以向公安机关交通管 </w:t>
      </w:r>
    </w:p>
    <w:p>
      <w:pPr>
        <w:keepNext w:val="0"/>
        <w:keepLines w:val="0"/>
        <w:widowControl/>
        <w:suppressLineNumbers w:val="0"/>
        <w:jc w:val="left"/>
        <w:rPr>
          <w:color w:val="auto"/>
        </w:rPr>
      </w:pPr>
      <w:r>
        <w:rPr>
          <w:rFonts w:hint="eastAsia" w:ascii="微软雅黑" w:hAnsi="微软雅黑" w:eastAsia="微软雅黑" w:cs="微软雅黑"/>
          <w:color w:val="auto"/>
          <w:kern w:val="0"/>
          <w:sz w:val="28"/>
          <w:szCs w:val="28"/>
          <w:lang w:val="en-US" w:eastAsia="zh-CN" w:bidi="ar"/>
        </w:rPr>
        <w:t xml:space="preserve">理部门申请机动车驾驶证。…… </w:t>
      </w:r>
    </w:p>
    <w:p>
      <w:pPr>
        <w:keepNext w:val="0"/>
        <w:keepLines w:val="0"/>
        <w:widowControl/>
        <w:suppressLineNumbers w:val="0"/>
        <w:ind w:firstLine="560" w:firstLineChars="200"/>
        <w:jc w:val="left"/>
        <w:rPr>
          <w:color w:val="auto"/>
        </w:rPr>
      </w:pPr>
      <w:r>
        <w:rPr>
          <w:rFonts w:hint="eastAsia" w:ascii="微软雅黑" w:hAnsi="微软雅黑" w:eastAsia="微软雅黑" w:cs="微软雅黑"/>
          <w:color w:val="auto"/>
          <w:kern w:val="0"/>
          <w:sz w:val="28"/>
          <w:szCs w:val="28"/>
          <w:lang w:val="en-US" w:eastAsia="zh-CN" w:bidi="ar"/>
        </w:rPr>
        <w:t>（</w:t>
      </w:r>
      <w:r>
        <w:rPr>
          <w:rFonts w:hint="default" w:ascii="Times New Roman" w:hAnsi="Times New Roman" w:eastAsia="宋体" w:cs="Times New Roman"/>
          <w:color w:val="auto"/>
          <w:kern w:val="0"/>
          <w:sz w:val="28"/>
          <w:szCs w:val="28"/>
          <w:lang w:val="en-US" w:eastAsia="zh-CN" w:bidi="ar"/>
        </w:rPr>
        <w:t>2</w:t>
      </w:r>
      <w:r>
        <w:rPr>
          <w:rFonts w:hint="eastAsia" w:ascii="微软雅黑" w:hAnsi="微软雅黑" w:eastAsia="微软雅黑" w:cs="微软雅黑"/>
          <w:color w:val="auto"/>
          <w:kern w:val="0"/>
          <w:sz w:val="28"/>
          <w:szCs w:val="28"/>
          <w:lang w:val="en-US" w:eastAsia="zh-CN" w:bidi="ar"/>
        </w:rPr>
        <w:t xml:space="preserve">）《机动车驾驶证申领和使用规定》（公安部令第 </w:t>
      </w:r>
      <w:r>
        <w:rPr>
          <w:rFonts w:hint="default" w:ascii="Times New Roman" w:hAnsi="Times New Roman" w:eastAsia="宋体" w:cs="Times New Roman"/>
          <w:color w:val="auto"/>
          <w:kern w:val="0"/>
          <w:sz w:val="28"/>
          <w:szCs w:val="28"/>
          <w:lang w:val="en-US" w:eastAsia="zh-CN" w:bidi="ar"/>
        </w:rPr>
        <w:t xml:space="preserve">162 </w:t>
      </w:r>
      <w:r>
        <w:rPr>
          <w:rFonts w:hint="eastAsia" w:ascii="微软雅黑" w:hAnsi="微软雅黑" w:eastAsia="微软雅黑" w:cs="微软雅黑"/>
          <w:color w:val="auto"/>
          <w:kern w:val="0"/>
          <w:sz w:val="28"/>
          <w:szCs w:val="28"/>
          <w:lang w:val="en-US" w:eastAsia="zh-CN" w:bidi="ar"/>
        </w:rPr>
        <w:t xml:space="preserve">号） </w:t>
      </w:r>
    </w:p>
    <w:p>
      <w:pPr>
        <w:keepNext w:val="0"/>
        <w:keepLines w:val="0"/>
        <w:widowControl/>
        <w:suppressLineNumbers w:val="0"/>
        <w:jc w:val="left"/>
        <w:rPr>
          <w:color w:val="auto"/>
        </w:rPr>
      </w:pPr>
      <w:r>
        <w:rPr>
          <w:rFonts w:hint="eastAsia" w:ascii="微软雅黑" w:hAnsi="微软雅黑" w:eastAsia="微软雅黑" w:cs="微软雅黑"/>
          <w:color w:val="auto"/>
          <w:kern w:val="0"/>
          <w:sz w:val="28"/>
          <w:szCs w:val="28"/>
          <w:lang w:val="en-US" w:eastAsia="zh-CN" w:bidi="ar"/>
        </w:rPr>
        <w:t xml:space="preserve">第七十二条 机动车驾驶人应当按照法律、行政法规的规定，定期到 </w:t>
      </w:r>
    </w:p>
    <w:p>
      <w:pPr>
        <w:keepNext w:val="0"/>
        <w:keepLines w:val="0"/>
        <w:widowControl/>
        <w:suppressLineNumbers w:val="0"/>
        <w:jc w:val="left"/>
        <w:rPr>
          <w:color w:val="auto"/>
        </w:rPr>
      </w:pPr>
      <w:r>
        <w:rPr>
          <w:rFonts w:hint="eastAsia" w:ascii="微软雅黑" w:hAnsi="微软雅黑" w:eastAsia="微软雅黑" w:cs="微软雅黑"/>
          <w:color w:val="auto"/>
          <w:kern w:val="0"/>
          <w:sz w:val="28"/>
          <w:szCs w:val="28"/>
          <w:lang w:val="en-US" w:eastAsia="zh-CN" w:bidi="ar"/>
        </w:rPr>
        <w:t>公安机关交通管理部门接受审验。……</w:t>
      </w:r>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6.监管依据</w:t>
      </w:r>
    </w:p>
    <w:p>
      <w:pPr>
        <w:keepNext w:val="0"/>
        <w:keepLines w:val="0"/>
        <w:widowControl/>
        <w:suppressLineNumbers w:val="0"/>
        <w:ind w:firstLine="560" w:firstLineChars="200"/>
        <w:jc w:val="left"/>
        <w:rPr>
          <w:color w:val="auto"/>
        </w:rPr>
      </w:pPr>
      <w:r>
        <w:rPr>
          <w:rFonts w:ascii="微软雅黑" w:hAnsi="微软雅黑" w:eastAsia="微软雅黑" w:cs="微软雅黑"/>
          <w:color w:val="auto"/>
          <w:kern w:val="0"/>
          <w:sz w:val="28"/>
          <w:szCs w:val="28"/>
          <w:lang w:val="en-US" w:eastAsia="zh-CN" w:bidi="ar"/>
        </w:rPr>
        <w:t xml:space="preserve">《机动车驾驶证申领和使用规定》（公安部令第 </w:t>
      </w:r>
      <w:r>
        <w:rPr>
          <w:rFonts w:hint="default" w:ascii="Times New Roman" w:hAnsi="Times New Roman" w:eastAsia="宋体" w:cs="Times New Roman"/>
          <w:color w:val="auto"/>
          <w:kern w:val="0"/>
          <w:sz w:val="28"/>
          <w:szCs w:val="28"/>
          <w:lang w:val="en-US" w:eastAsia="zh-CN" w:bidi="ar"/>
        </w:rPr>
        <w:t xml:space="preserve">162 </w:t>
      </w:r>
      <w:r>
        <w:rPr>
          <w:rFonts w:hint="eastAsia" w:ascii="微软雅黑" w:hAnsi="微软雅黑" w:eastAsia="微软雅黑" w:cs="微软雅黑"/>
          <w:color w:val="auto"/>
          <w:kern w:val="0"/>
          <w:sz w:val="28"/>
          <w:szCs w:val="28"/>
          <w:lang w:val="en-US" w:eastAsia="zh-CN" w:bidi="ar"/>
        </w:rPr>
        <w:t xml:space="preserve">号）第五十五条 公安机关交通管理部门应当建立业务监督管理中心，通过远程监控、数据分析、日常检查、档案抽查、业务回访等方式，对机动车驾驶人考试和机动车驾驶证业务办理情况进行监督管理。 </w:t>
      </w:r>
    </w:p>
    <w:p>
      <w:pPr>
        <w:keepNext w:val="0"/>
        <w:keepLines w:val="0"/>
        <w:widowControl/>
        <w:suppressLineNumbers w:val="0"/>
        <w:ind w:firstLine="560" w:firstLineChars="200"/>
        <w:jc w:val="left"/>
        <w:rPr>
          <w:color w:val="auto"/>
        </w:rPr>
      </w:pPr>
      <w:r>
        <w:rPr>
          <w:rFonts w:hint="eastAsia" w:ascii="微软雅黑" w:hAnsi="微软雅黑" w:eastAsia="微软雅黑" w:cs="微软雅黑"/>
          <w:color w:val="auto"/>
          <w:kern w:val="0"/>
          <w:sz w:val="28"/>
          <w:szCs w:val="28"/>
          <w:lang w:val="en-US" w:eastAsia="zh-CN" w:bidi="ar"/>
        </w:rPr>
        <w:t>直辖市、设区的市或者相当于同级的公安机关交通管理部门应当</w:t>
      </w:r>
    </w:p>
    <w:p>
      <w:pPr>
        <w:keepNext w:val="0"/>
        <w:keepLines w:val="0"/>
        <w:widowControl/>
        <w:suppressLineNumbers w:val="0"/>
        <w:jc w:val="left"/>
        <w:rPr>
          <w:color w:val="auto"/>
        </w:rPr>
      </w:pPr>
      <w:r>
        <w:rPr>
          <w:rFonts w:hint="eastAsia" w:ascii="微软雅黑" w:hAnsi="微软雅黑" w:eastAsia="微软雅黑" w:cs="微软雅黑"/>
          <w:color w:val="auto"/>
          <w:kern w:val="0"/>
          <w:sz w:val="28"/>
          <w:szCs w:val="28"/>
          <w:lang w:val="en-US" w:eastAsia="zh-CN" w:bidi="ar"/>
        </w:rPr>
        <w:t>通过监管系统每周对机动车驾驶人考试情况进行监控、分析，及时查</w:t>
      </w:r>
    </w:p>
    <w:p>
      <w:pPr>
        <w:keepNext w:val="0"/>
        <w:keepLines w:val="0"/>
        <w:widowControl/>
        <w:suppressLineNumbers w:val="0"/>
        <w:jc w:val="left"/>
        <w:rPr>
          <w:color w:val="auto"/>
        </w:rPr>
      </w:pPr>
      <w:r>
        <w:rPr>
          <w:rFonts w:hint="eastAsia" w:ascii="微软雅黑" w:hAnsi="微软雅黑" w:eastAsia="微软雅黑" w:cs="微软雅黑"/>
          <w:color w:val="auto"/>
          <w:kern w:val="0"/>
          <w:sz w:val="28"/>
          <w:szCs w:val="28"/>
          <w:lang w:val="en-US" w:eastAsia="zh-CN" w:bidi="ar"/>
        </w:rPr>
        <w:t>处整改发现的问题。省级公安机关交通管理部门应当通过监管系统每</w:t>
      </w:r>
    </w:p>
    <w:p>
      <w:pPr>
        <w:keepNext w:val="0"/>
        <w:keepLines w:val="0"/>
        <w:widowControl/>
        <w:suppressLineNumbers w:val="0"/>
        <w:jc w:val="left"/>
        <w:rPr>
          <w:color w:val="auto"/>
        </w:rPr>
      </w:pPr>
      <w:r>
        <w:rPr>
          <w:rFonts w:hint="eastAsia" w:ascii="微软雅黑" w:hAnsi="微软雅黑" w:eastAsia="微软雅黑" w:cs="微软雅黑"/>
          <w:color w:val="auto"/>
          <w:kern w:val="0"/>
          <w:sz w:val="28"/>
          <w:szCs w:val="28"/>
          <w:lang w:val="en-US" w:eastAsia="zh-CN" w:bidi="ar"/>
        </w:rPr>
        <w:t xml:space="preserve">月对机动车驾驶人考试情况进行监控、分析，及时查处、通报发现的问题。 </w:t>
      </w:r>
    </w:p>
    <w:p>
      <w:pPr>
        <w:keepNext w:val="0"/>
        <w:keepLines w:val="0"/>
        <w:widowControl/>
        <w:suppressLineNumbers w:val="0"/>
        <w:ind w:firstLine="560" w:firstLineChars="200"/>
        <w:jc w:val="left"/>
        <w:rPr>
          <w:color w:val="auto"/>
        </w:rPr>
      </w:pPr>
      <w:r>
        <w:rPr>
          <w:rFonts w:hint="eastAsia" w:ascii="微软雅黑" w:hAnsi="微软雅黑" w:eastAsia="微软雅黑" w:cs="微软雅黑"/>
          <w:color w:val="auto"/>
          <w:kern w:val="0"/>
          <w:sz w:val="28"/>
          <w:szCs w:val="28"/>
          <w:lang w:val="en-US" w:eastAsia="zh-CN" w:bidi="ar"/>
        </w:rPr>
        <w:t>车辆管理所存在为未经考试或者考试不合格人员核发机动车驾驶证等严重违规办理机动车驾驶证业务情形的，上级公安机关交通管理部门可以暂停该车辆管理所办理相关业务或者指派其他车辆管理所人员接管业务。</w:t>
      </w:r>
    </w:p>
    <w:p>
      <w:pPr>
        <w:numPr>
          <w:ilvl w:val="0"/>
          <w:numId w:val="0"/>
        </w:numPr>
        <w:spacing w:line="540" w:lineRule="exact"/>
        <w:ind w:firstLine="562" w:firstLineChars="200"/>
        <w:outlineLvl w:val="2"/>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实施机关</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设区的市级公安机关</w:t>
      </w:r>
      <w:r>
        <w:rPr>
          <w:rFonts w:hint="eastAsia" w:ascii="方正仿宋_GBK" w:hAnsi="方正仿宋_GBK" w:eastAsia="方正仿宋_GBK" w:cs="方正仿宋_GBK"/>
          <w:b w:val="0"/>
          <w:bCs w:val="0"/>
          <w:strike w:val="0"/>
          <w:dstrike w:val="0"/>
          <w:color w:val="auto"/>
          <w:sz w:val="28"/>
          <w:szCs w:val="28"/>
          <w:lang w:val="en-US" w:eastAsia="zh-CN"/>
        </w:rPr>
        <w:t>、委托的县级公安机关</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审批层级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设区的市级</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9.行使</w:t>
      </w:r>
      <w:r>
        <w:rPr>
          <w:rFonts w:hint="default" w:ascii="Times New Roman" w:hAnsi="Times New Roman" w:eastAsia="仿宋GB2312" w:cs="Times New Roman"/>
          <w:b/>
          <w:bCs/>
          <w:strike w:val="0"/>
          <w:dstrike w:val="0"/>
          <w:color w:val="auto"/>
          <w:sz w:val="28"/>
          <w:szCs w:val="28"/>
          <w:lang w:val="en-US" w:eastAsia="zh-CN"/>
        </w:rPr>
        <w:t>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市级</w:t>
      </w:r>
      <w:r>
        <w:rPr>
          <w:rFonts w:hint="eastAsia" w:ascii="方正仿宋_GBK" w:hAnsi="方正仿宋_GBK" w:eastAsia="方正仿宋_GBK" w:cs="方正仿宋_GBK"/>
          <w:b w:val="0"/>
          <w:bCs w:val="0"/>
          <w:strike w:val="0"/>
          <w:dstrike w:val="0"/>
          <w:color w:val="auto"/>
          <w:sz w:val="28"/>
          <w:szCs w:val="28"/>
          <w:lang w:val="en-US" w:eastAsia="zh-CN"/>
        </w:rPr>
        <w:t>,县级</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是否由审批机关受理</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w:t>
      </w:r>
      <w:r>
        <w:rPr>
          <w:rFonts w:hint="default" w:ascii="Times New Roman" w:hAnsi="Times New Roman" w:eastAsia="仿宋GB2312" w:cs="Times New Roman"/>
          <w:b/>
          <w:bCs/>
          <w:strike w:val="0"/>
          <w:dstrike w:val="0"/>
          <w:color w:val="auto"/>
          <w:sz w:val="28"/>
          <w:szCs w:val="28"/>
          <w:lang w:val="en-US" w:eastAsia="zh-CN"/>
        </w:rPr>
        <w:t>受理层级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设区的市级,县级</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12.</w:t>
      </w:r>
      <w:r>
        <w:rPr>
          <w:rFonts w:hint="default" w:ascii="Times New Roman" w:hAnsi="Times New Roman" w:eastAsia="仿宋GB2312" w:cs="Times New Roman"/>
          <w:b/>
          <w:bCs/>
          <w:strike w:val="0"/>
          <w:dstrike w:val="0"/>
          <w:color w:val="auto"/>
          <w:sz w:val="28"/>
          <w:szCs w:val="28"/>
          <w:lang w:val="en-US" w:eastAsia="zh-CN"/>
        </w:rPr>
        <w:t>是否存在初审环节</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highlight w:val="yellow"/>
          <w:lang w:val="en-US"/>
        </w:rPr>
      </w:pPr>
      <w:r>
        <w:rPr>
          <w:rFonts w:hint="eastAsia" w:ascii="Times New Roman" w:hAnsi="Times New Roman" w:eastAsia="仿宋GB2312" w:cs="Times New Roman"/>
          <w:b/>
          <w:bCs/>
          <w:strike w:val="0"/>
          <w:dstrike w:val="0"/>
          <w:color w:val="auto"/>
          <w:sz w:val="28"/>
          <w:szCs w:val="28"/>
          <w:highlight w:val="none"/>
          <w:lang w:val="en-US" w:eastAsia="zh-CN"/>
        </w:rPr>
        <w:t>13.</w:t>
      </w:r>
      <w:r>
        <w:rPr>
          <w:rFonts w:hint="default" w:ascii="Times New Roman" w:hAnsi="Times New Roman" w:eastAsia="仿宋GB2312" w:cs="Times New Roman"/>
          <w:b/>
          <w:bCs/>
          <w:strike w:val="0"/>
          <w:dstrike w:val="0"/>
          <w:color w:val="auto"/>
          <w:sz w:val="28"/>
          <w:szCs w:val="28"/>
          <w:highlight w:val="none"/>
          <w:lang w:val="en-US" w:eastAsia="zh-CN"/>
        </w:rPr>
        <w:t>初审层级</w:t>
      </w:r>
      <w:r>
        <w:rPr>
          <w:rFonts w:hint="eastAsia" w:ascii="Times New Roman" w:hAnsi="Times New Roman" w:eastAsia="仿宋GB2312" w:cs="Times New Roman"/>
          <w:b/>
          <w:bCs/>
          <w:strike w:val="0"/>
          <w:dstrike w:val="0"/>
          <w:color w:val="auto"/>
          <w:sz w:val="28"/>
          <w:szCs w:val="28"/>
          <w:highlight w:val="none"/>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14.</w:t>
      </w:r>
      <w:r>
        <w:rPr>
          <w:rFonts w:hint="default" w:ascii="Times New Roman" w:hAnsi="Times New Roman" w:eastAsia="仿宋GB2312" w:cs="Times New Roman"/>
          <w:b/>
          <w:bCs/>
          <w:strike w:val="0"/>
          <w:dstrike w:val="0"/>
          <w:color w:val="auto"/>
          <w:sz w:val="28"/>
          <w:szCs w:val="28"/>
          <w:lang w:val="en-US" w:eastAsia="zh-CN"/>
        </w:rPr>
        <w:t>对应政务服务事项国家级基本目录名称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机动车驾驶证核发、审验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15.要素统一情况：</w:t>
      </w:r>
      <w:r>
        <w:rPr>
          <w:rFonts w:hint="eastAsia" w:ascii="方正仿宋_GBK" w:hAnsi="方正仿宋_GBK" w:eastAsia="方正仿宋_GBK" w:cs="方正仿宋_GBK"/>
          <w:b w:val="0"/>
          <w:bCs w:val="0"/>
          <w:strike w:val="0"/>
          <w:dstrike w:val="0"/>
          <w:color w:val="auto"/>
          <w:sz w:val="28"/>
          <w:szCs w:val="28"/>
          <w:lang w:val="en-US" w:eastAsia="zh-CN"/>
        </w:rPr>
        <w:t>全部要素全国统一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二、行政许可事项类型</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1.准予行政许可的条件</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（1）年龄条件：</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 xml:space="preserve">①申请小型汽车、小型自动挡汽车、残疾人专用小型自动挡载客汽车、轻便摩托车准驾车型的，在18周岁以上； </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 xml:space="preserve">②申请低速载货汽车、三轮汽车、普通三轮摩托车、普通二轮摩托车或者轮式专用机械车准驾车型的，在18周岁以上，60周岁以下； </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 xml:space="preserve">③申请城市公交车、中型客车、大型货车、轻型牵引挂车、无轨电车或者有轨电车准驾车型的，在20周岁以上，60周岁以下； </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 xml:space="preserve">④申请大型客车、重型牵引挂车准驾车型的，在22周岁以上，60周岁以下； </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⑤接受全日制驾驶职业教育的学生，申请大型客车、重型牵引挂车准驾车型的，在19周岁以上，60周岁以下。</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（2）身体条件：</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 xml:space="preserve">　　①身高：申请大型客车、重型牵引挂车、城市公交车、大型货车、无轨电车准驾车型的，身高为155厘米以上。申请中型客车准驾车型的，身高为150厘米以上； </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 xml:space="preserve">②视力：申请大型客车、重型牵引挂车、城市公交车、中型客车、大型货车、无轨电车或者有轨电车准驾车型的，两眼裸视力或者矫正视力达到对数视力表5.0以上。申请其他准驾车型的，两眼裸视力或者矫正视力达到对数视力表4.9以上。单眼视力障碍，优眼裸视力或者矫正视力达到对数视力表5.0以上，且水平视野达到150度的，可以申请小型汽车、小型自动挡汽车、低速载货汽车、三轮汽车、残疾人专用小型自动挡载客汽车准驾车型的机动车驾驶证； </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 xml:space="preserve">③辨色力：无红绿色盲； </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 xml:space="preserve">④听力：两耳分别距音叉50厘米能辨别声源方向。有听力障碍但佩戴助听设备能够达到以上条件的，可以申请小型汽车、小型自动挡汽车准驾车型的机动车驾驶证； </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 xml:space="preserve">⑤上肢：双手拇指健全，每只手其他手指必须有三指健全，肢体和手指运动功能正常。但手指末节残缺或者左手有三指健全，且双手手掌完整的，可以申请小型汽车、小型自动挡汽车、低速载货汽车、三轮汽车准驾车型的机动车驾驶证； </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 xml:space="preserve">⑥下肢：双下肢健全且运动功能正常，不等长度不得大于5厘米。单独左下肢缺失或者丧失运动功能，但右下肢正常的，可以申请小型自动挡汽车准驾车型的机动车驾驶证； </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 xml:space="preserve">⑦躯干、颈部：无运动功能障碍； </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b w:val="0"/>
          <w:bCs w:val="0"/>
          <w:strike w:val="0"/>
          <w:dstrike w:val="0"/>
          <w:color w:val="auto"/>
          <w:sz w:val="28"/>
          <w:szCs w:val="28"/>
          <w:lang w:val="en-US" w:eastAsia="zh-CN"/>
        </w:rPr>
        <w:t>⑧右下肢、双下肢缺失或者丧失运动功能但能够自主坐立，且上肢符合身体条件规定的，可以申请残疾人专用小型自动挡载客汽车准驾车型的机动车驾驶证。一只手掌缺失，另一只手拇指健全，其他手指中有两指健全，上肢和手指运动功能正常，且下肢符合身体条件规定的，可以申请残疾人专用小型自动挡载客汽车准驾车型的机动</w:t>
      </w:r>
      <w:r>
        <w:rPr>
          <w:rFonts w:hint="default" w:ascii="方正仿宋_GBK" w:hAnsi="方正仿宋_GBK" w:eastAsia="方正仿宋_GBK" w:cs="方正仿宋_GBK"/>
          <w:color w:val="auto"/>
          <w:sz w:val="28"/>
          <w:szCs w:val="28"/>
        </w:rPr>
        <w:t>车驾驶证；</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color w:val="auto"/>
          <w:sz w:val="28"/>
          <w:szCs w:val="28"/>
        </w:rPr>
        <w:t>⑨年龄在 70 周岁以上能够通过记忆力、判断力、反应力等能力测试的，可以申请小型汽车、小型自动挡汽车、残疾人专用小型自动挡载客汽车、轻便摩托车准驾车型的机动车驾驶证。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规定行政许可条件的依据</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（1）《中华人民共和国道路交通安全法实施条例》第二十一条 公安机关交通管理部门应当对申请机动车驾驶证的人进行考试，对考试合格的，在 5 日内核发机动车驾驶证；对考试不合格的，书面说明理由。</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（2）《机动车驾驶证申领和使用规定》（公安部令第 162 号）</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第十四条 申请机动车驾驶证的人，应当符合下列规定：</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（一）年龄条件：</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1.申请小型汽车、小型自动挡汽车、残疾人专用小型自动挡载客汽车、轻便摩托车准驾车型的，在 18 周岁以上；</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2.申请低速载货汽车、三轮汽车、普通三轮摩托车、普通二轮摩托车或者轮式专用机械车准驾车型的，在 18 周岁以上，60 周岁以下；</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3.申请城市公交车、中型客车、大型货车、轻型牵引挂车、无轨电车或者有轨电车准驾车型的，在 20 周岁以上，60 周岁以下；</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4.申请大型客车、重型牵引挂车准驾车型的，在 22 周岁以上，60 周岁以下；</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 xml:space="preserve"> 5.接受全日制驾驶职业教育的学生，申请大型客车、重型牵引挂车准驾车型的，在 19 周岁以上，60 周岁以下。</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（二）身体条件：</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 xml:space="preserve"> 1.身高：申请大型客车、重型牵引挂车、城市公交车、大型货车、无轨电车准驾车型的，身高为 155 厘米以上。申请中型客车准驾车型的，身高为 150 厘米以上；</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 xml:space="preserve"> 2.视力：申请大型客车、重型牵引挂车、城市公交车、中型客车、大型货车、无轨电车或者有轨电车准驾车型的，两眼裸视力或者矫正视力达到对数视力表 5.0 以上。申请其他准驾车型的，两眼裸视力或者矫正视力达到对数视力表 4.9 以上。单眼视力障碍，优眼裸视力或者矫正视力达到对数视力表 5.0 以上，且水平视野达到 150 度的，可以申请小型汽车、小型自动挡汽车、低速载货汽车、三轮汽车、残疾人专用小型自动挡载客汽车准驾车型的机动车驾驶证；</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3.辨色力：无红绿色盲；</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4.听力：两耳分别距音叉 50 厘米能辨别声源方向。有听力障碍但佩戴助听设备能够达到以上条件的，可以申请小型汽车、小型自动挡汽车准驾车型的机动车驾驶证；</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5.上肢：双手拇指健全，每只手其他手指必须有三指健全，肢体和手指运动功能正常。但手指末节残缺或者左手有三指健全，且双手手掌完整的，可以申请小型汽车、小型自动挡汽车、低速载货汽车、三轮汽车准驾车型的机动车驾驶证；</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6.下肢：双下肢健全且运动功能正常，不等长度不得大于 5 厘米。单独左下肢缺失或者丧失运动功能，但右下肢正常的，可以申请小型自动挡汽车准驾车型的机动车驾驶证；</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7.躯干、颈部：无运动功能障碍；</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8.右下肢、双下肢缺失或者丧失运动功能但能够自主坐立，且上肢符合本项第 5 目规定的，可以申请残疾人专用小型自动挡载客汽车准驾车型的机动车驾驶证。一只手掌缺失，另一只手拇指健全，其他手指有两指健全，上肢和手指运动功能正常，且下肢符合本项第 6 目规定的，可以申请残疾人专用小型自动挡载客汽车准驾车型的机动车驾驶证；</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 xml:space="preserve"> 9.年龄在 70 周岁以上能够通过记忆力、判断力、反应力等能力测试的，可以申请小型汽车、小型自动挡汽车、残疾人专用小型自动挡载客汽车、轻便摩托车准驾车型的机动车驾驶证。</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（3）《机动车驾驶证申领和使用规定》（公安部令第 162 号）</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第十五条 有下列情形之一的，不得申请机动车驾驶证:</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（一）有器质性心脏病、癫痫病、美尼尔氏症、眩晕症、癔病、震颤麻痹、精神病、痴呆以及影响肢体活动的神经系统疾病等妨碍安全驾驶疾病的；</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（二）三年内有吸食、注射毒品行为或者解除强制隔离戒毒措施未满三年，以及长期服用依赖性精神药品成瘾尚未戒除的；</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（三）造成交通事故后逃逸构成犯罪的；</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（四）饮酒后或者醉酒驾驶机动车发生重大交通事故构成犯罪的；</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（五）醉酒驾驶机动车或者饮酒后驾驶营运机动车依法被吊销机动车驾驶证未满五年的；</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（六）醉酒驾驶营运机动车依法被吊销机动车驾驶证未满十年的；</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（七）驾驶机动车追逐竞驶、超员、超速、违反危险化学品安全管理规定运输危险化学品构成犯罪依法被吊销机动车驾驶证未满五年的；</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 xml:space="preserve"> （八）因本款第四项以外的其他违反交通管理法律法规的行为发生重大交通事故构成犯罪依法被吊销机动车驾驶证未满十年的；</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 xml:space="preserve"> （九）因其他情形依法被吊销机动车驾驶证未满二年的；</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 xml:space="preserve"> （十）驾驶许可依法被撤销未满三年的；</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 xml:space="preserve"> （十一）未取得机动车驾驶证驾驶机动车，发生负同等以上责任交通事故造成人员重伤或者死亡未满十年的；</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（十二）三年内有代替他人参加机动车驾驶人考试行为的；</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（十三）法律、行政法规规定的其他情形。</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未取得机动车驾驶证驾驶机动车，有第一款第五项至第八项行为之一的，在规定期限内不得申请机动车驾驶证。</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（4）《机动车驾驶证申领和使用规定》（公安部令第 162 号）</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第十六条 初次申领机动车驾驶证的，可以申请准驾车型为城市公交车、大型货车、小型汽车、小型自动挡汽车、低速载货汽车、三轮汽车、残疾人专用小型自动挡载客汽车、普通三轮摩托车、普通二轮摩托车、轻便摩托车、轮式专用机械车、无轨电车、有轨电车的机动车驾驶证。</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 xml:space="preserve"> 已持有机动车驾驶证，申请增加准驾车型的，可以申请增加的准驾车型为大型客车、重型牵引挂车、城市公交车、中型客车、大型货车、小型汽车、小型自动挡汽车、低速载货汽车、三轮汽车、轻型牵引挂车、普通三轮摩托车、普通二轮摩托车、轻便摩托车、轮式专用机械车、无轨电车、有轨电车。</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 xml:space="preserve"> （5）《机动车驾驶证申领和使用规定》（公安部令第 162 号）</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第十七条 已持有机动车驾驶证，申请增加准驾车型的，应当在本记分周期和申请前最近一个记分周期内没有记满 12 分记录。申请增加轻型牵引挂车、中型客车、重型牵引挂车、大型客车准驾车型的，还应当符合下列规定：</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 xml:space="preserve"> （一）申请增加轻型牵引挂车准驾车型的，已取得驾驶小型汽车、小型自动挡汽车准驾车型资格一年以上；</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 xml:space="preserve"> （二）申请增加中型客车准驾车型的，已取得驾驶城市公交车、大型货车、小型汽车、小型自动挡汽车、低速载货汽车或者三轮汽车准驾车型资格二年以上，并在申请前最近连续二个记分周期内没有记满 12 分记录；</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（三）申请增加重型牵引挂车准驾车型的，已取得驾驶中型客车或者大型货车准驾车型资格二年以上，或者取得驾驶大型客车准驾车型资格一年以上，并在申请前最近连续二个记分周期内没有记满 12分记录；</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 xml:space="preserve"> （四）申请增加大型客车准驾车型的，已取得驾驶城市公交车、中型客车准驾车型资格二年以上、已取得驾驶大型货车准驾车型资格三年以上，或者取得驾驶重型牵引挂车准驾车型资格一年以上，并在申请前最近连续三个记分周期内没有记满 12 分记录。</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 xml:space="preserve"> 正在接受全日制驾驶职业教育的学生，已在校取得驾驶小型汽车准驾车型资格，并在本记分周期和申请前最近一个记分周期内没有记满 12 分记录的，可以申请增加大型客车、重型牵引挂车准驾车型。</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 xml:space="preserve"> （6）《机动车驾驶证申领和使用规定》（公安部令第 162 号）</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第十八条 有下列情形之一的，不得申请大型客车、重型牵引挂车、城市公交车、中型客车、大型货车准驾车型：</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（一）发生交通事故造成人员死亡，承担同等以上责任的；</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（二）醉酒后驾驶机动车的； （三）再次饮酒后驾驶机动车的；</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 xml:space="preserve"> （四）有吸食、注射毒品后驾驶机动车行为的，或者有执行社区戒毒、强制隔离戒毒、社区康复措施记录的；</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 xml:space="preserve"> （五）驾驶机动车追逐竞驶、超员、超速、违反危险化学品安全管理规定运输危险化学品构成犯罪的；</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（六）被吊销或者撤销机动车驾驶证未满十年的；</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 xml:space="preserve"> （七）未取得机动车驾驶证驾驶机动车，发生负同等以上责任交通事故造成人员重伤或者死亡的。</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（7）《机动车驾驶证申领和使用规定》（公安部令第 162 号）</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第十九条 持有军队、武装警察部队机动车驾驶证，符合本规定的申请条件，可以申请对应准驾车型的机动车驾驶证。</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（8）《机动车驾驶证申领和使用规定》（公安部令第 162 号）</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第二十条 持有境外机动车驾驶证，符合本规定的申请条件，且取得该驾驶证时在核发国家或者地区一年内累计居留九十日以上的，可以申请对应准驾车型的机动车驾驶证。属于申请准驾车型为大型客车、重型牵引挂车、中型客车机动车驾驶证的，还应当取得境外相应准驾车型机动车驾驶证二年以上。</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（9）《机动车驾驶证申领和使用规定》（公安部令第 162 号）</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第二十二条 申领机动车驾驶证的人，按照下列规定向车辆管理所提出申请：</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（一）在户籍所在地居住的，应当在户籍所在地提出申请；</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（二）在户籍所在地以外居住的，可以在居住地提出申请；</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（三）现役军人（含武警），应当在部队驻地提出申请；</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（四）境外人员，应当在居留地或者居住地提出申请；</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（五）申请增加准驾车型的，应当在所持机动车驾驶证核发地提出申请；</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（六）接受全日制驾驶职业教育，申请增加大型客车、重型牵引挂车准驾车型的，应当在接受教育地提出申请。</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（10）《机动车驾驶证申领和使用规定》（公安部令第 162 号）</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第二十七条 申请机动车驾驶证的人，符合本规定要求的驾驶许可条件，有下列情形之一的，可以按照第十六条第一款和第二十三条的规定直接申请相应准驾车型的机动车驾驶证考试：</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（一）原机动车驾驶证因超过有效期未换证被注销的；</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（二）原机动车驾驶证因未提交身体条件证明被注销的；</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（三）原机动车驾驶证由本人申请注销的；</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（四）原机动车驾驶证因身体条件暂时不符合规定被注销的；</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（五）原机动车驾驶证或者准驾车型资格因其他原因被注销的，但机动车驾驶证被吊销或者被撤销的除外；</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（六）持有的军队、武装警察部队机动车驾驶证超过有效期的；</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（七）持有境外机动车驾驶证或者境外机动车驾驶证超过有效期的。</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有前款第六项、第七项规定情形之一的，还应当提交机动车驾驶证。</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 xml:space="preserve"> （11）《机动车驾驶证申领和使用规定》（公安部令第 162 号）</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第七十二条 机动车驾驶人应当按照法律、行政法规的规定，定期到公安机关交通管理部门接受审验。</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 xml:space="preserve"> 机动车驾驶人按照本规定第六十三条、第六十四条换领机动车驾驶证时，应当接受公安机关交通管理部门的审验。</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 xml:space="preserve"> 持有大型客车、重型牵引挂车、城市公交车、中型客车、大型货车驾驶证的驾驶人，应当在每个记分周期结束后三十日内到公安机关交通管理部门接受审验。但在一个记分周期内没有记分记录的，免予本记分周期审验。</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 xml:space="preserve"> 持有第三款规定以外准驾车型驾驶证的驾驶人，发生交通事故造成人员死亡承担同等以上责任未被吊销机动车驾驶证的，应当在本记分周期结束后三十日内到公安机关交通管理部门接受审验。</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 xml:space="preserve"> 年龄在 70 周岁以上的机动车驾驶人发生责任交通事故造成人员重伤或者死亡的，应当在本记分周期结束后三十日内到公安机关交通管理部门接受审验。</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 xml:space="preserve"> 机动车驾驶人可以在机动车驾驶证核发地或者核发地以外的地方参加审验、提交身体条件证明。</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（12）《机动车驾驶证申领和使用规定》（公安部令第 162 号）</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第七十三条 机动车驾驶证审验内容包括：</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（一）道路交通安全违法行为、交通事故处理情况；</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（二）身体条件情况；</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（三）道路交通安全违法行为记分及记满 12 分后参加学习和考试情况。</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持有大型客车、重型牵引挂车、城市公交车、中型客车、大型货车驾驶证一个记分周期内有记分的，以及持有其他准驾车型驾驶证发</w:t>
      </w:r>
    </w:p>
    <w:p>
      <w:pPr>
        <w:spacing w:line="600" w:lineRule="exact"/>
        <w:ind w:firstLine="0" w:firstLineChars="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生交通事故造成人员死亡承担同等以上责任未被吊销机动车驾驶证的驾驶人，审验时应当参加不少于三小时的道路交通安全法律法规、交通安全文明驾驶、应急处置等知识学习，并接受交通事故案例警示教育。</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年龄在 70 周岁以上的机动车驾驶人审验时还应当按照规定进行记忆力、判断力、反应力等能力测试。</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对道路交通安全违法行为或者交通事故未处理完毕的、身体条件不符合驾驶许可条件的、未按照规定参加学习、教育和考试的，不予通过审验。</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（13）《机动车驾驶证申领和使用规定》（公安部令第 162 号）</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第七十四条 年龄在 70 周岁以上的机动车驾驶人，应当每年进行一次身体检查，在记分周期结束后三十日内，提交医疗机构出具的有关身体条件的证明。</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 xml:space="preserve"> 持有残疾人专用小型自动挡载客汽车驾驶证的机动车驾驶人，应当每三年进行一次身体检查，在记分周期结束后三十日内，提交医疗机构出具的有关身体条件的证明。</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机动车驾驶人按照本规定第七十二条第三款、第四款规定参加审</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验时，应当申报身体条件情况。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四、</w:t>
      </w:r>
      <w:r>
        <w:rPr>
          <w:rFonts w:hint="default" w:ascii="Times New Roman" w:hAnsi="Times New Roman" w:eastAsia="黑体" w:cs="Times New Roman"/>
          <w:b w:val="0"/>
          <w:bCs w:val="0"/>
          <w:strike w:val="0"/>
          <w:dstrike w:val="0"/>
          <w:color w:val="auto"/>
          <w:sz w:val="28"/>
          <w:szCs w:val="28"/>
          <w:highlight w:val="none"/>
          <w:lang w:val="en-US" w:eastAsia="zh-CN"/>
        </w:rPr>
        <w:t>行政许可服务对象类型</w:t>
      </w:r>
      <w:r>
        <w:rPr>
          <w:rFonts w:hint="eastAsia" w:ascii="Times New Roman" w:hAnsi="Times New Roman" w:eastAsia="黑体" w:cs="Times New Roman"/>
          <w:b w:val="0"/>
          <w:bCs w:val="0"/>
          <w:strike w:val="0"/>
          <w:dstrike w:val="0"/>
          <w:color w:val="auto"/>
          <w:sz w:val="28"/>
          <w:szCs w:val="28"/>
          <w:highlight w:val="none"/>
          <w:lang w:val="en-US" w:eastAsia="zh-CN"/>
        </w:rPr>
        <w:t>与改革举措</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highlight w:val="none"/>
          <w:lang w:val="en-US" w:eastAsia="zh-CN"/>
        </w:rPr>
        <w:t>1.服务对象类型：</w:t>
      </w:r>
      <w:r>
        <w:rPr>
          <w:rFonts w:hint="default" w:ascii="方正仿宋_GBK" w:hAnsi="方正仿宋_GBK" w:eastAsia="方正仿宋_GBK" w:cs="方正仿宋_GBK"/>
          <w:b w:val="0"/>
          <w:bCs w:val="0"/>
          <w:strike w:val="0"/>
          <w:dstrike w:val="0"/>
          <w:color w:val="auto"/>
          <w:sz w:val="28"/>
          <w:szCs w:val="28"/>
          <w:lang w:val="en-US" w:eastAsia="zh-CN"/>
        </w:rPr>
        <w:t>自然人</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2.是否为涉企许可事项：</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3.涉企经营许可事项名称：</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4.许可证件名称：</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5.改革方式：</w:t>
      </w:r>
      <w:r>
        <w:rPr>
          <w:rFonts w:hint="eastAsia" w:ascii="方正仿宋_GBK" w:hAnsi="方正仿宋_GBK" w:eastAsia="方正仿宋_GBK" w:cs="方正仿宋_GBK"/>
          <w:color w:val="auto"/>
          <w:sz w:val="28"/>
          <w:szCs w:val="28"/>
          <w:lang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仿宋GB2312" w:cs="Times New Roman"/>
          <w:b/>
          <w:bCs/>
          <w:strike w:val="0"/>
          <w:dstrike w:val="0"/>
          <w:color w:val="auto"/>
          <w:sz w:val="28"/>
          <w:szCs w:val="28"/>
          <w:highlight w:val="none"/>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6.具体改革举措</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将承诺审批时限由5个工作日压缩至1个工作日。</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仿宋GB2312" w:cs="Times New Roman"/>
          <w:b/>
          <w:bCs/>
          <w:strike w:val="0"/>
          <w:dstrike w:val="0"/>
          <w:color w:val="auto"/>
          <w:sz w:val="28"/>
          <w:szCs w:val="28"/>
          <w:highlight w:val="none"/>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7.加强事中事后监管措施</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《机动车驾驶证申领和使用规定》（公安部令第 162 号）第五十五条 公安机关交通管理部门应当建立业务监督管理中心，通过远程监控、数据分析、日常检查、档案抽查、业务回访等方式，对机动车驾驶人考试和机动车驾驶证业务办理情况进行监督管理。</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直辖市、设区的市或者相当于同级的公安机关交通管理部门应当通过监管系统每周对机动车驾驶人考试情况进行监控、分析，及时查处整改发现的问题。省级公安机关交通管理部门应当通过监管系统每月对机动车驾驶人考试情况进行监控、分析，及时查处、通报发现的问题。</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车辆管理所存在为未经考试或者考试不合格人员核发机动车驾驶证等严重违规办理机动车驾驶证业务情形的，上级公安机关交通管理部门可以暂停该车辆管理所办理相关业务或者指派其他车辆管理所人员接管业务。</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1.申请材料名称</w:t>
      </w:r>
    </w:p>
    <w:p>
      <w:pPr>
        <w:spacing w:line="60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（1）初次申领机动车驾驶证：</w:t>
      </w:r>
    </w:p>
    <w:p>
      <w:pPr>
        <w:spacing w:line="60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①申请人的身份证明；</w:t>
      </w:r>
    </w:p>
    <w:p>
      <w:pPr>
        <w:spacing w:line="60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②医疗机构出具的有关身体条件的证明。</w:t>
      </w:r>
    </w:p>
    <w:p>
      <w:pPr>
        <w:spacing w:line="60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（2）持军队、武装警察部队驾驶证申请机动车驾驶证：</w:t>
      </w:r>
    </w:p>
    <w:p>
      <w:pPr>
        <w:spacing w:line="60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①申请人的身份证明。属于复员、转业、退伍的人员，还应当提交军队、武装警察部队核发的复员、转业、退伍证明；</w:t>
      </w:r>
    </w:p>
    <w:p>
      <w:pPr>
        <w:spacing w:line="60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②医疗机构出具的有关身体条件的证明；</w:t>
      </w:r>
    </w:p>
    <w:p>
      <w:pPr>
        <w:spacing w:line="60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③军队、武装警察部队机动车驾驶证。</w:t>
      </w:r>
    </w:p>
    <w:p>
      <w:pPr>
        <w:spacing w:line="60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（3）持境外机动车驾驶证申请机动车驾驶证：</w:t>
      </w:r>
    </w:p>
    <w:p>
      <w:pPr>
        <w:spacing w:line="60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①申请人的身份证明；</w:t>
      </w:r>
    </w:p>
    <w:p>
      <w:pPr>
        <w:spacing w:line="60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②医疗机构出具的有关身体条件的证明；</w:t>
      </w:r>
    </w:p>
    <w:p>
      <w:pPr>
        <w:spacing w:line="60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③所持机动车驾驶证。属于非中文表述的，还应当提供翻译机构出具或者公证机构公证的中文翻译文本。</w:t>
      </w:r>
    </w:p>
    <w:p>
      <w:pPr>
        <w:spacing w:line="60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属于外国驻华使馆、领馆人员及国际组织驻华代表机构人员申请的，按照外交对等原则执行。</w:t>
      </w:r>
    </w:p>
    <w:p>
      <w:pPr>
        <w:spacing w:line="60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属于内地居民申请的，还应当提交申请人的护照或者往来港澳通行证、往来台湾通行证。</w:t>
      </w:r>
    </w:p>
    <w:p>
      <w:pPr>
        <w:spacing w:line="60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（4）按照驾驶证互认换领协议申领机动车驾驶证：</w:t>
      </w:r>
    </w:p>
    <w:p>
      <w:pPr>
        <w:spacing w:line="60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按照协议办理。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规定申请材料的依据</w:t>
      </w:r>
    </w:p>
    <w:p>
      <w:pPr>
        <w:spacing w:line="60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（1）《机动车驾驶证申领和使用规定》（公安部令第 162 号）</w:t>
      </w:r>
    </w:p>
    <w:p>
      <w:pPr>
        <w:spacing w:line="60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第二十三条 申请机动车驾驶证，应当确认申请信息，并提交以下证明：</w:t>
      </w:r>
    </w:p>
    <w:p>
      <w:pPr>
        <w:spacing w:line="60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（一）申请人的身份证明；</w:t>
      </w:r>
    </w:p>
    <w:p>
      <w:pPr>
        <w:spacing w:line="60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（二）医疗机构出具的有关身体条件的证明。</w:t>
      </w:r>
    </w:p>
    <w:p>
      <w:pPr>
        <w:spacing w:line="60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（2）《机动车驾驶证申领和使用规定》（公安部令第 162 号）</w:t>
      </w:r>
    </w:p>
    <w:p>
      <w:pPr>
        <w:spacing w:line="60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第二十四条 持军队、武装警察部队机动车驾驶证的人申请机动车驾驶证，应当确认申请信息，并提交以下证明、凭证：</w:t>
      </w:r>
    </w:p>
    <w:p>
      <w:pPr>
        <w:spacing w:line="60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（一）申请人的身份证明。属于复员、转业、退伍的人员，还应当提交军队、武装警察部队核发的复员、转业、退伍证明；</w:t>
      </w:r>
    </w:p>
    <w:p>
      <w:pPr>
        <w:spacing w:line="60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（二）医疗机构出具的有关身体条件的证明；</w:t>
      </w:r>
    </w:p>
    <w:p>
      <w:pPr>
        <w:spacing w:line="60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（三）军队、武装警察部队机动车驾驶证。</w:t>
      </w:r>
    </w:p>
    <w:p>
      <w:pPr>
        <w:spacing w:line="60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（3）《机动车驾驶证申领和使用规定》（公安部令第 162 号）</w:t>
      </w:r>
    </w:p>
    <w:p>
      <w:pPr>
        <w:spacing w:line="60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第二十五条 持境外机动车驾驶证的人申请机动车驾驶证，应当确认申请信息，并提交以下证明、凭证：</w:t>
      </w:r>
    </w:p>
    <w:p>
      <w:pPr>
        <w:spacing w:line="60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（一）申请人的身份证明；</w:t>
      </w:r>
    </w:p>
    <w:p>
      <w:pPr>
        <w:spacing w:line="60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（二）医疗机构出具的有关身体条件的证明；</w:t>
      </w:r>
    </w:p>
    <w:p>
      <w:pPr>
        <w:spacing w:line="60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（三）所持机动车驾驶证。属于非中文表述的，还应当提供翻译机构出具或者公证机构公证的中文翻译文本。</w:t>
      </w:r>
    </w:p>
    <w:p>
      <w:pPr>
        <w:spacing w:line="60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属于外国驻华使馆、领馆人员及国际组织驻华代表机构人员申请的，按照外交对等原则执行。</w:t>
      </w:r>
    </w:p>
    <w:p>
      <w:pPr>
        <w:spacing w:line="60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属于内地居民申请的，还应当提交申请人的护照或者往来港澳通行证、往来台湾通行证。</w:t>
      </w:r>
    </w:p>
    <w:p>
      <w:pPr>
        <w:spacing w:line="60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（4）《机动车驾驶证申领和使用规定》（公安部令第 162 号）</w:t>
      </w:r>
    </w:p>
    <w:p>
      <w:pPr>
        <w:spacing w:line="60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第一百零四条 国家之间对机动车驾驶证有互相认可协议的，按照协议办理。</w:t>
      </w:r>
    </w:p>
    <w:p>
      <w:pPr>
        <w:spacing w:line="60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国家之间签订有关协定涉及机动车驾驶证的，按照协定执行。</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六、中介服务</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1.有无法定中介服务事项：</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中介服务事项名称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设定中介服务事项的依据</w:t>
      </w:r>
    </w:p>
    <w:p>
      <w:pPr>
        <w:spacing w:line="600" w:lineRule="exact"/>
        <w:ind w:firstLine="560" w:firstLineChars="200"/>
        <w:rPr>
          <w:rFonts w:hint="default" w:ascii="Times New Roman" w:hAnsi="Times New Roman" w:eastAsia="仿宋GB2312" w:cs="Times New Roman"/>
          <w:strike w:val="0"/>
          <w:dstrike w:val="0"/>
          <w:color w:val="auto"/>
          <w:sz w:val="28"/>
          <w:szCs w:val="28"/>
          <w:lang w:val="en-US"/>
        </w:rPr>
      </w:pP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提供中介服务的机构</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中介服务事项的收费性质</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1.办理行政许可的程序环节</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（1）申请人申请；</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（2）审批机构受理/不予受理；</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（3）审批机构审查；</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（4）决定核发机动车驾驶证，或决定审验驾驶证通过。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2.规定行政许可程序的依据</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（1）《中华人民共和国道路交通安全法》第十九条 ……申请机动车驾驶证，应当符合国务院公安部门规定的驾驶许可条件；经考试合格后，由公安机关交通管理部门发给相应类别的机动车驾驶证。</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 xml:space="preserve">持有境外机动车驾驶证的人，符合国务院公安部门规定的驾驶许可条件，经公安机关交通管理部门考核合格的，可以发给中国的机动车驾驶证。…… </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（2）《机动车驾驶证申领和使用规定》（公安部第 162 号令）</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第二十八条 申请人提交的证明、凭证齐全、符合法定形式的，车辆管理所应当受理，并按规定审查申请人的机动车驾驶证申请条件。属于持境外机动车驾驶证的人申请机动车驾驶证的，还应当核查申请人的出入境记录；属于第二十七条第一款第一项至第五项规定情形之一的，还应当核查申请人的驾驶经历；属于正在接受全日制驾驶职业教育的学生，申请增加大型客车、重型牵引挂车准驾车型的，还应当核查申请人的学籍。</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公安机关交通管理部门已经实现与医疗机构等单位联网核查的，申请人免予提交身体条件证明等证明、凭证。</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对于符合申请条件的，车辆管理所应当按规定安排预约考试；不需要考试的，一日内核发机动车驾驶证。申请人属于复员、转业、退伍人员持军队、武装警察部队机动车驾驶证申请机动车驾驶证的，应当收回军队、武装警察部队机动车驾驶证。</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是否需要现场勘验</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是否需要组织听证</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是否需要招标、拍卖、挂牌交易</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6.</w:t>
      </w:r>
      <w:r>
        <w:rPr>
          <w:rFonts w:hint="default" w:ascii="Times New Roman" w:hAnsi="Times New Roman" w:eastAsia="仿宋GB2312" w:cs="Times New Roman"/>
          <w:b/>
          <w:bCs/>
          <w:strike w:val="0"/>
          <w:dstrike w:val="0"/>
          <w:color w:val="auto"/>
          <w:sz w:val="28"/>
          <w:szCs w:val="28"/>
          <w:lang w:val="en-US" w:eastAsia="zh-CN"/>
        </w:rPr>
        <w:t>是否需要检验、检测、检疫</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是否需要鉴定</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是否需要专家评审</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9.</w:t>
      </w:r>
      <w:r>
        <w:rPr>
          <w:rFonts w:hint="default" w:ascii="Times New Roman" w:hAnsi="Times New Roman" w:eastAsia="仿宋GB2312" w:cs="Times New Roman"/>
          <w:b/>
          <w:bCs/>
          <w:strike w:val="0"/>
          <w:dstrike w:val="0"/>
          <w:color w:val="auto"/>
          <w:sz w:val="28"/>
          <w:szCs w:val="28"/>
          <w:lang w:val="en-US" w:eastAsia="zh-CN"/>
        </w:rPr>
        <w:t>是否需要向社会公示</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是否实行告知承诺办理</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11.审批机关是否委托服务机构开展技术性服务：</w:t>
      </w:r>
      <w:r>
        <w:rPr>
          <w:rFonts w:hint="eastAsia" w:ascii="方正仿宋_GBK" w:hAnsi="方正仿宋_GBK"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八、受理和审批时限</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1.承诺受理时限：</w:t>
      </w:r>
      <w:r>
        <w:rPr>
          <w:rFonts w:hint="default" w:ascii="方正仿宋_GBK" w:hAnsi="方正仿宋_GBK" w:eastAsia="方正仿宋_GBK" w:cs="方正仿宋_GBK"/>
          <w:b w:val="0"/>
          <w:bCs w:val="0"/>
          <w:strike w:val="0"/>
          <w:dstrike w:val="0"/>
          <w:color w:val="auto"/>
          <w:sz w:val="28"/>
          <w:szCs w:val="28"/>
          <w:lang w:val="en-US" w:eastAsia="zh-CN"/>
        </w:rPr>
        <w:t>当场办理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rPr>
      </w:pPr>
      <w:r>
        <w:rPr>
          <w:rFonts w:hint="eastAsia" w:ascii="Times New Roman" w:hAnsi="Times New Roman" w:eastAsia="仿宋GB2312" w:cs="Times New Roman"/>
          <w:b/>
          <w:bCs/>
          <w:strike w:val="0"/>
          <w:dstrike w:val="0"/>
          <w:color w:val="auto"/>
          <w:sz w:val="28"/>
          <w:szCs w:val="28"/>
          <w:lang w:val="en-US" w:eastAsia="zh-CN"/>
        </w:rPr>
        <w:t>2.法定审批时限：</w:t>
      </w:r>
      <w:r>
        <w:rPr>
          <w:rFonts w:hint="eastAsia" w:ascii="方正仿宋_GBK" w:hAnsi="方正仿宋_GBK" w:eastAsia="方正仿宋_GBK" w:cs="方正仿宋_GBK"/>
          <w:b w:val="0"/>
          <w:bCs w:val="0"/>
          <w:strike w:val="0"/>
          <w:dstrike w:val="0"/>
          <w:color w:val="auto"/>
          <w:sz w:val="28"/>
          <w:szCs w:val="28"/>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3.规定法定审批时限依据</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《中华人民共和国道路交通安全法实施条例》第二十一条 公安机关交通管理部门应当对申请机动车驾驶证的人进行考试，对考试合格的，在 5 日内核发机动车驾驶证；对考试不合格的，书面说明理由。</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4.承诺审批时限：</w:t>
      </w:r>
      <w:r>
        <w:rPr>
          <w:rFonts w:hint="eastAsia" w:ascii="方正仿宋_GBK" w:hAnsi="方正仿宋_GBK" w:eastAsia="方正仿宋_GBK" w:cs="方正仿宋_GBK"/>
          <w:b w:val="0"/>
          <w:bCs w:val="0"/>
          <w:strike w:val="0"/>
          <w:dstrike w:val="0"/>
          <w:color w:val="auto"/>
          <w:sz w:val="28"/>
          <w:szCs w:val="28"/>
          <w:lang w:val="en-US" w:eastAsia="zh-CN"/>
        </w:rPr>
        <w:t>1</w:t>
      </w:r>
      <w:r>
        <w:rPr>
          <w:rFonts w:hint="default" w:ascii="方正仿宋_GBK" w:hAnsi="方正仿宋_GBK" w:eastAsia="方正仿宋_GBK" w:cs="方正仿宋_GBK"/>
          <w:b w:val="0"/>
          <w:bCs w:val="0"/>
          <w:strike w:val="0"/>
          <w:dstrike w:val="0"/>
          <w:color w:val="auto"/>
          <w:sz w:val="28"/>
          <w:szCs w:val="28"/>
          <w:lang w:val="en-US" w:eastAsia="zh-CN"/>
        </w:rPr>
        <w:t>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九、收费</w:t>
      </w:r>
    </w:p>
    <w:p>
      <w:pPr>
        <w:spacing w:line="600" w:lineRule="exact"/>
        <w:ind w:firstLine="562" w:firstLineChars="200"/>
        <w:rPr>
          <w:rFonts w:hint="eastAsia"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1.办理行政许可是否收费：</w:t>
      </w:r>
      <w:r>
        <w:rPr>
          <w:rFonts w:hint="eastAsia" w:ascii="方正仿宋_GBK" w:hAnsi="方正仿宋_GBK" w:eastAsia="方正仿宋_GBK" w:cs="方正仿宋_GBK"/>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2.收费项目的名称、收费项目的标准、设定收费项目的依据、规定收费标准的依据</w:t>
      </w:r>
    </w:p>
    <w:p>
      <w:pPr>
        <w:spacing w:line="60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（1）收费项目名称：机动车驾驶证工本费、机动车驾驶人考试费</w:t>
      </w:r>
    </w:p>
    <w:p>
      <w:pPr>
        <w:spacing w:line="60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（2）收费项目标准</w:t>
      </w:r>
    </w:p>
    <w:p>
      <w:pPr>
        <w:spacing w:line="60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驾驶证工本费的收费标准为每证 10 元；收取驾驶许可考试费的收费标准，由省、自治区、直辖市价格主管部门会同财政部门根据本地公安机关交通管理部门、农业（农业机械）主管部门组织驾驶许可考试的实际成本支出核定。</w:t>
      </w:r>
    </w:p>
    <w:p>
      <w:pPr>
        <w:spacing w:line="60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（3）设定收费项目的依据</w:t>
      </w:r>
    </w:p>
    <w:p>
      <w:pPr>
        <w:spacing w:line="60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《中华人民共和国道路交通安全法》第八十一条 依照本法发放牌证等收取工本费，应当严格执行国务院价格主管部门核定的收费标准，并全部上缴国库。</w:t>
      </w:r>
    </w:p>
    <w:p>
      <w:pPr>
        <w:spacing w:line="60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（4）规定收费标准的依据</w:t>
      </w:r>
    </w:p>
    <w:p>
      <w:pPr>
        <w:spacing w:line="600" w:lineRule="exact"/>
        <w:ind w:firstLine="560" w:firstLineChars="200"/>
        <w:rPr>
          <w:rFonts w:hint="eastAsia" w:ascii="方正仿宋_GBK" w:hAnsi="方正仿宋_GBK" w:eastAsia="方正仿宋_GBK" w:cs="方正仿宋_GBK"/>
          <w:color w:val="auto"/>
          <w:sz w:val="28"/>
          <w:szCs w:val="28"/>
          <w:lang w:val="en-US"/>
        </w:rPr>
      </w:pPr>
      <w:r>
        <w:rPr>
          <w:rFonts w:hint="eastAsia" w:ascii="方正仿宋_GBK" w:hAnsi="方正仿宋_GBK" w:eastAsia="方正仿宋_GBK" w:cs="方正仿宋_GBK"/>
          <w:color w:val="auto"/>
          <w:sz w:val="28"/>
          <w:szCs w:val="28"/>
        </w:rPr>
        <w:t>①《国家发展改革委 财政部关于加强和规范机动车牌证工本费等收费标准管理有关问题的通知》（发改价格〔2004〕2831 号）一、…… 公安机关交通管理部门、农业（农业机械）主管部门在对考试合格的机动车驾驶证申请人发放驾驶证时，收取驾驶证工本费的收费标准为每证 10 元。</w:t>
      </w:r>
    </w:p>
    <w:p>
      <w:pPr>
        <w:spacing w:line="60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②《国家发展改革委 财政部关于加强和规范机动车牌证工本费等收费标准管理有关问题的通知》（发改价格〔2004〕2831 号） 三、公安机关交通管理部门、农业（农业机械）主管部门在组织机动车驾驶证申请人进行道路交通安全法律、法规、驾驶技能考试时收取驾驶许可考试费的收费标准，由省、自治区、直辖市价格主管部门会同财政部门根据本地公安机关交通管理部门、农业（农业机械）主管部门组织驾驶许可考试的实际成本支出核定。</w:t>
      </w:r>
    </w:p>
    <w:p>
      <w:pPr>
        <w:spacing w:line="600" w:lineRule="exact"/>
        <w:ind w:firstLine="560" w:firstLineChars="200"/>
        <w:rPr>
          <w:rFonts w:hint="eastAsia" w:ascii="方正仿宋_GBK" w:hAnsi="方正仿宋_GBK" w:eastAsia="方正仿宋_GBK" w:cs="方正仿宋_GBK"/>
          <w:b/>
          <w:bCs/>
          <w:strike w:val="0"/>
          <w:dstrike w:val="0"/>
          <w:color w:val="auto"/>
          <w:sz w:val="28"/>
          <w:szCs w:val="28"/>
          <w:lang w:val="en-US" w:eastAsia="zh-CN"/>
        </w:rPr>
      </w:pPr>
      <w:r>
        <w:rPr>
          <w:rFonts w:hint="default" w:ascii="Calibri" w:hAnsi="Calibri" w:eastAsia="方正仿宋_GBK" w:cs="Calibri"/>
          <w:color w:val="auto"/>
          <w:sz w:val="28"/>
          <w:szCs w:val="28"/>
          <w:lang w:val="en-US"/>
        </w:rPr>
        <w:t>③</w:t>
      </w:r>
      <w:r>
        <w:rPr>
          <w:rFonts w:hint="eastAsia" w:ascii="方正仿宋_GBK" w:hAnsi="方正仿宋_GBK" w:eastAsia="方正仿宋_GBK" w:cs="方正仿宋_GBK"/>
          <w:color w:val="auto"/>
          <w:sz w:val="28"/>
          <w:szCs w:val="28"/>
        </w:rPr>
        <w:t>云南省发展和改革委员会、省财政厅《关于机动车驾驶员许可考试收费标准的通知》（云发改收费〔2006〕1010号）一、交通法规及相关知识考试费（科目一）1.汽车（含轮式自行机械车）、摩托车，收费标准60元；2.三轮汽车、低速汽车，收费标准50元；3.未使用微机无纸化考试，收费标准20元。二、机动车场地驾驶考试费（科目二）1.汽车（含轮式自行机械车）使用红外线桩考仪，收费标准240元；2.摩托车，收费标准80元；3.三轮汽车、低速汽车，收费标准100元。三、机动车道路驾驶技能考试费（科目三）1.汽车（含轮式自行机械车），收费标准270元；2.摩托车，收费标准140元；3.三轮汽车、低速汽车，收费标准150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1.审批结果类型：</w:t>
      </w:r>
      <w:r>
        <w:rPr>
          <w:rFonts w:hint="default" w:ascii="方正仿宋_GBK" w:hAnsi="方正仿宋_GBK" w:eastAsia="方正仿宋_GBK" w:cs="方正仿宋_GBK"/>
          <w:b w:val="0"/>
          <w:bCs w:val="0"/>
          <w:strike w:val="0"/>
          <w:dstrike w:val="0"/>
          <w:color w:val="auto"/>
          <w:sz w:val="28"/>
          <w:szCs w:val="28"/>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2.审批结果名称：</w:t>
      </w:r>
      <w:r>
        <w:rPr>
          <w:rFonts w:hint="eastAsia" w:ascii="方正仿宋_GBK" w:hAnsi="方正仿宋_GBK" w:eastAsia="方正仿宋_GBK" w:cs="方正仿宋_GBK"/>
          <w:b w:val="0"/>
          <w:bCs w:val="0"/>
          <w:strike w:val="0"/>
          <w:dstrike w:val="0"/>
          <w:color w:val="auto"/>
          <w:sz w:val="28"/>
          <w:szCs w:val="28"/>
          <w:lang w:val="en-US" w:eastAsia="zh-CN"/>
        </w:rPr>
        <w:t>机动车驾驶证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3.审批结果的有效期限：</w:t>
      </w:r>
      <w:r>
        <w:rPr>
          <w:rFonts w:hint="eastAsia" w:ascii="方正仿宋_GBK" w:hAnsi="方正仿宋_GBK" w:eastAsia="方正仿宋_GBK" w:cs="方正仿宋_GBK"/>
          <w:b w:val="0"/>
          <w:bCs w:val="0"/>
          <w:strike w:val="0"/>
          <w:dstrike w:val="0"/>
          <w:color w:val="auto"/>
          <w:sz w:val="28"/>
          <w:szCs w:val="28"/>
          <w:lang w:val="en-US" w:eastAsia="zh-CN"/>
        </w:rPr>
        <w:t>6年/10年/长期</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（1）《中华人民共和国道路交通安全法实施条例》第二十二条 机动车驾驶证的有效期为 6 年，本条例另有规定的除外。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（2）《中华人民共和国道路交通安全法实施条例》第二十六条 机动车驾驶人在机动车驾驶证的 6 年有效期内，每个记分周期均未达12 分的，换发 10 年有效期的机动车驾驶证；在机动车驾驶证的 10年有效期内，每个记分周期均未达到 12 分的，换发长期有效的机动车驾驶证。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（3）《机动车驾驶证申领和使用规定》（公安部第 162 号令）</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第十三条 机动车驾驶证有效期分为六年、十年和长期。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5.是否需要办理审批结果变更手续：</w:t>
      </w:r>
      <w:r>
        <w:rPr>
          <w:rFonts w:hint="default" w:ascii="方正仿宋_GBK" w:hAnsi="方正仿宋_GBK" w:eastAsia="方正仿宋_GBK" w:cs="方正仿宋_GBK"/>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已持有机动车驾驶证，需要增加的准驾车型为大型客车、重型牵引挂车、城市公交车、中型客车、大型货车、小型汽车、小型自动挡汽车、低速载货汽车、三轮汽车、轻型牵引挂车、普通三轮摩托车、普通二轮摩托车、轻便摩托车、轮式专用机械车、无轨电车、有轨电车。申请增加准驾车型的，应当在本记分周期和申请前最近一个记分周期内没有记满 12 分记录。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（2）申请增加轻型牵引挂车、中型客车、重型牵引挂车、大型客车准驾车型的，还应当符合下列规定：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①申请增加轻型牵引挂车准驾车型的，已取得驾驶小型汽车、小型自动挡汽车准驾车型资格一年以上；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②申请增加中型客车准驾车型的，已取得驾驶城市公交车、大型货车、小型汽车、小型自动挡汽车、低速载货汽车或者三轮汽车准驾车型资格二年以上，并在申请前最近连续二个记分周期内没有记满12 分记录；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③申请增加重型牵引挂车准驾车型的，已取得驾驶中型客车或者大型货车准驾车型资格二年以上，或者取得驾驶大型客车准驾车型资格一年以上，并在申请前最近连续二个记分周期内没有记满 12 分记录；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④申请增加大型客车准驾车型的，已取得驾驶城市公交车、中型客车准驾车型资格二年以上、已取得驾驶大型货车准驾车型资格三年以上，或者取得驾驶重型牵引挂车准驾车型资格一年以上，并在申请前最近连续三个记分周期内没有记满 12 分记录。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⑤正在接受全日制驾驶职业教育的学生，已在校取得驾驶小型汽车准驾车型资格，并在本记分周期和申请前最近一个记分周期内没有记满 12 分记录的，可以申请增加大型客车、重型牵引挂车准驾车型。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（3）不得申请大型客车、重型牵引挂车、城市公交车、中型客车、大型货车准驾车型的情形：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①发生交通事故造成人员死亡，承担同等以上责任的；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②醉酒后驾驶机动车的；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③再次饮酒后驾驶机动车的；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④有吸食、注射毒品后驾驶机动车行为的，或者有执行社区戒毒、强制隔离戒毒、社区康复措施记录的；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⑤驾驶机动车追逐竞驶、超员、超速、违反危险化学品安全管理规定运输危险化学品构成犯罪的；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⑥被吊销或者撤销机动车驾驶证未满十年的；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⑦未取得机动车驾驶证驾驶机动车，发生负同等以上责任交通事故造成人员重伤或者死亡的。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7.是否需要办理审批结果延续手续：</w:t>
      </w:r>
      <w:r>
        <w:rPr>
          <w:rFonts w:hint="eastAsia" w:ascii="方正仿宋_GBK" w:hAnsi="方正仿宋_GBK" w:eastAsia="方正仿宋_GBK" w:cs="方正仿宋_GBK"/>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机动车驾驶人在机动车驾驶证的 6 年有效期内，每个记分周期均未达到 12 分的，换发 10 年有效期的机动车驾驶证；在机动车驾驶证的 10 年有效期内，每个记分周期均未达到 12 分的，换发长期有效的机动车驾驶证。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9.审批结果的有效地域范围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《中华人民共和国道路交通安全法》第十九条 驾驶机动车，应</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方正仿宋_GBK" w:hAnsi="方正仿宋_GBK" w:eastAsia="方正仿宋_GBK" w:cs="方正仿宋_GBK"/>
          <w:color w:val="auto"/>
          <w:sz w:val="28"/>
          <w:szCs w:val="28"/>
        </w:rPr>
        <w:t>当依法取得机动车驾驶证。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1.有无行政许可数量限制：</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2.公布数量限制的方式：</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3.公布数量限制的周期：</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4.在数量限制条件下实施行政许可的方式：</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5.规定在数量限制条件下实施行政许可方式的依据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1.有无年检要求：</w:t>
      </w:r>
      <w:r>
        <w:rPr>
          <w:rFonts w:hint="eastAsia" w:ascii="方正仿宋_GBK" w:hAnsi="方正仿宋_GBK" w:eastAsia="方正仿宋_GBK" w:cs="方正仿宋_GBK"/>
          <w:b w:val="0"/>
          <w:bCs w:val="0"/>
          <w:strike w:val="0"/>
          <w:dstrike w:val="0"/>
          <w:color w:val="auto"/>
          <w:sz w:val="28"/>
          <w:szCs w:val="28"/>
          <w:lang w:val="en-US" w:eastAsia="zh-CN"/>
        </w:rPr>
        <w:t>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2.设定年检要求的依据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《机动车驾驶证申领和使用规定》（公安部令第 162 号）第六十三条 机动车驾驶人应当于机动车驾驶证有效期满前九十日内，向机动车驾驶证核发地或者核发地以外的车辆管理所申请换证。申请时应当确认申请信息，并提交以下证明、凭证：（一）机动车驾驶人的身份证明；（二）医疗机构出具的有关身体条件的证明。</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3.年检周期：</w:t>
      </w:r>
      <w:r>
        <w:rPr>
          <w:rFonts w:hint="eastAsia" w:ascii="方正仿宋_GBK" w:hAnsi="方正仿宋_GBK" w:eastAsia="方正仿宋_GBK" w:cs="方正仿宋_GBK"/>
          <w:b w:val="0"/>
          <w:bCs w:val="0"/>
          <w:strike w:val="0"/>
          <w:dstrike w:val="0"/>
          <w:color w:val="auto"/>
          <w:sz w:val="28"/>
          <w:szCs w:val="28"/>
          <w:lang w:val="en-US" w:eastAsia="zh-CN"/>
        </w:rPr>
        <w:t>6年/10年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4.年检是否要求报送材料：</w:t>
      </w:r>
      <w:r>
        <w:rPr>
          <w:rFonts w:hint="eastAsia" w:ascii="方正仿宋_GBK" w:hAnsi="方正仿宋_GBK" w:eastAsia="方正仿宋_GBK" w:cs="方正仿宋_GBK"/>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5.年检报送材料名称：</w:t>
      </w:r>
      <w:r>
        <w:rPr>
          <w:rFonts w:hint="eastAsia" w:ascii="方正仿宋_GBK" w:hAnsi="方正仿宋_GBK" w:eastAsia="方正仿宋_GBK" w:cs="方正仿宋_GBK"/>
          <w:b w:val="0"/>
          <w:bCs w:val="0"/>
          <w:strike w:val="0"/>
          <w:dstrike w:val="0"/>
          <w:color w:val="auto"/>
          <w:sz w:val="28"/>
          <w:szCs w:val="28"/>
          <w:lang w:val="en-US" w:eastAsia="zh-CN"/>
        </w:rPr>
        <w:t>机动车驾驶人的身份证明、医疗机构出具的有关身体条件的证明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6.年检是否收费：</w:t>
      </w:r>
      <w:r>
        <w:rPr>
          <w:rFonts w:hint="eastAsia" w:ascii="方正仿宋_GBK" w:hAnsi="方正仿宋_GBK" w:eastAsia="方正仿宋_GBK" w:cs="方正仿宋_GBK"/>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（1）年检收费项目的名称：机动车驾驶证工本费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（2）年检收费项目的标准：驾驶证工本费的收费标准为每证 10元。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（3）设定年检收费项目的依据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《中华人民共和国道路交通安全法》第八十一条 依照本法发放牌证等收取工本费，应当严格执行国务院价格主管部门核定的收费标准，并全部上缴国库。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（4）规定年检项目收费标准的依据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《国家发展改革委、财政部关于加强和规范机动车牌证工本费等收费标准管理有关问题的通知》（发改价格〔2004〕2831 号） 一、……公安机关交通管理部门、农业（农业机械）主管部门在对考试合格的机动车驾驶证申请人发放驾驶证时，收取驾驶证工本费的收费标准为每证 10 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8.通过年检的证明或者标志：</w:t>
      </w:r>
      <w:r>
        <w:rPr>
          <w:rFonts w:hint="eastAsia" w:ascii="方正仿宋_GBK" w:hAnsi="方正仿宋_GBK" w:eastAsia="方正仿宋_GBK" w:cs="方正仿宋_GBK"/>
          <w:b w:val="0"/>
          <w:bCs w:val="0"/>
          <w:strike w:val="0"/>
          <w:dstrike w:val="0"/>
          <w:color w:val="auto"/>
          <w:sz w:val="28"/>
          <w:szCs w:val="28"/>
          <w:lang w:val="en-US" w:eastAsia="zh-CN"/>
        </w:rPr>
        <w:t>机动车驾驶证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eastAsia="zh-CN"/>
        </w:rPr>
        <w:t>有无年报要求</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年报报送材料名称</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设定年报要求的依据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年报周期</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省公安厅</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GB2312">
    <w:altName w:val="仿宋"/>
    <w:panose1 w:val="00000000000000000000"/>
    <w:charset w:val="86"/>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4F7CE5"/>
    <w:rsid w:val="0D657D09"/>
    <w:rsid w:val="709E45C6"/>
    <w:rsid w:val="75D72D59"/>
    <w:rsid w:val="7C4F7C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云南省公安厅</Company>
  <Pages>1</Pages>
  <Words>0</Words>
  <Characters>0</Characters>
  <Lines>0</Lines>
  <Paragraphs>0</Paragraphs>
  <TotalTime>0</TotalTime>
  <ScaleCrop>false</ScaleCrop>
  <LinksUpToDate>false</LinksUpToDate>
  <CharactersWithSpaces>0</CharactersWithSpaces>
  <Application>WPS Office_11.8.6.11020_F1E327BC-269C-435d-A152-05C5408002CA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2023-09-28T03:35:00Z</dcterms:created>
  <dc:creator>法制处</dc:creator>
  <cp:lastModifiedBy>Anonymous</cp:lastModifiedBy>
  <dcterms:modified xsi:type="dcterms:W3CDTF">2024-04-11T07:29:53Z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2299E7A0E5F4444C94DD481FB55028AE</vt:lpwstr>
  </property>
</Properties>
</file>