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F5" w:rsidRPr="007D1C15" w:rsidRDefault="003B1FF5" w:rsidP="00E33B13">
      <w:pPr>
        <w:shd w:val="clear" w:color="auto" w:fill="FFFFFF"/>
        <w:adjustRightInd/>
        <w:snapToGrid/>
        <w:spacing w:after="0" w:line="588" w:lineRule="exact"/>
        <w:jc w:val="center"/>
        <w:outlineLvl w:val="0"/>
        <w:rPr>
          <w:rFonts w:ascii="方正小标宋_GBK" w:eastAsia="方正小标宋_GBK" w:hAnsi="微软雅黑" w:cs="宋体"/>
          <w:b/>
          <w:bCs/>
          <w:color w:val="333333"/>
          <w:kern w:val="36"/>
          <w:sz w:val="44"/>
          <w:szCs w:val="44"/>
        </w:rPr>
      </w:pPr>
      <w:r w:rsidRPr="007D1C15">
        <w:rPr>
          <w:rFonts w:ascii="方正小标宋_GBK" w:eastAsia="方正小标宋_GBK" w:hAnsi="微软雅黑" w:cs="宋体" w:hint="eastAsia"/>
          <w:b/>
          <w:bCs/>
          <w:color w:val="333333"/>
          <w:kern w:val="36"/>
          <w:sz w:val="44"/>
          <w:szCs w:val="44"/>
        </w:rPr>
        <w:t>解读</w:t>
      </w:r>
      <w:r w:rsidR="007D1C15" w:rsidRPr="007D1C15">
        <w:rPr>
          <w:rFonts w:ascii="方正小标宋_GBK" w:eastAsia="方正小标宋_GBK" w:hAnsi="微软雅黑" w:cs="宋体" w:hint="eastAsia"/>
          <w:b/>
          <w:bCs/>
          <w:color w:val="333333"/>
          <w:kern w:val="36"/>
          <w:sz w:val="44"/>
          <w:szCs w:val="44"/>
        </w:rPr>
        <w:t>洱源县</w:t>
      </w:r>
      <w:r w:rsidRPr="007D1C15">
        <w:rPr>
          <w:rFonts w:ascii="方正小标宋_GBK" w:eastAsia="方正小标宋_GBK" w:hAnsi="微软雅黑" w:cs="宋体" w:hint="eastAsia"/>
          <w:b/>
          <w:bCs/>
          <w:color w:val="333333"/>
          <w:kern w:val="36"/>
          <w:sz w:val="44"/>
          <w:szCs w:val="44"/>
        </w:rPr>
        <w:t>促进“互联网+医疗健康”发展的实施方案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近日，</w:t>
      </w:r>
      <w:r w:rsidR="007D1C15">
        <w:rPr>
          <w:rFonts w:ascii="仿宋_GB2312" w:eastAsia="仿宋_GB2312" w:hint="eastAsia"/>
          <w:sz w:val="32"/>
          <w:szCs w:val="32"/>
        </w:rPr>
        <w:t>县</w:t>
      </w:r>
      <w:r w:rsidRPr="007D1C15">
        <w:rPr>
          <w:rFonts w:ascii="仿宋_GB2312" w:eastAsia="仿宋_GB2312" w:hint="eastAsia"/>
          <w:sz w:val="32"/>
          <w:szCs w:val="32"/>
        </w:rPr>
        <w:t>人民政府办公室印发了《</w:t>
      </w:r>
      <w:r w:rsidR="007D1C15">
        <w:rPr>
          <w:rFonts w:ascii="仿宋_GB2312" w:eastAsia="仿宋_GB2312" w:hint="eastAsia"/>
          <w:sz w:val="32"/>
          <w:szCs w:val="32"/>
        </w:rPr>
        <w:t>洱源县</w:t>
      </w:r>
      <w:r w:rsidRPr="007D1C15">
        <w:rPr>
          <w:rFonts w:ascii="仿宋_GB2312" w:eastAsia="仿宋_GB2312" w:hint="eastAsia"/>
          <w:sz w:val="32"/>
          <w:szCs w:val="32"/>
        </w:rPr>
        <w:t>促进“互联网+医疗健康”发展的实施方案》（</w:t>
      </w:r>
      <w:proofErr w:type="gramStart"/>
      <w:r w:rsidR="007D1C15">
        <w:rPr>
          <w:rFonts w:ascii="仿宋_GB2312" w:eastAsia="仿宋_GB2312" w:hint="eastAsia"/>
          <w:sz w:val="32"/>
          <w:szCs w:val="32"/>
        </w:rPr>
        <w:t>洱</w:t>
      </w:r>
      <w:proofErr w:type="gramEnd"/>
      <w:r w:rsidRPr="007D1C15">
        <w:rPr>
          <w:rFonts w:ascii="仿宋_GB2312" w:eastAsia="仿宋_GB2312" w:hint="eastAsia"/>
          <w:sz w:val="32"/>
          <w:szCs w:val="32"/>
        </w:rPr>
        <w:t>政办发〔</w:t>
      </w:r>
      <w:r w:rsidR="00F45E8F">
        <w:rPr>
          <w:rFonts w:ascii="仿宋_GB2312" w:eastAsia="仿宋_GB2312" w:hint="eastAsia"/>
          <w:sz w:val="32"/>
          <w:szCs w:val="32"/>
        </w:rPr>
        <w:t>2021</w:t>
      </w:r>
      <w:r w:rsidRPr="007D1C15">
        <w:rPr>
          <w:rFonts w:ascii="仿宋_GB2312" w:eastAsia="仿宋_GB2312" w:hint="eastAsia"/>
          <w:sz w:val="32"/>
          <w:szCs w:val="32"/>
        </w:rPr>
        <w:t>〕号，以下简称《实施方案》），现就有关问题解读如下：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7D1C15">
        <w:rPr>
          <w:rFonts w:ascii="黑体" w:eastAsia="黑体" w:hAnsi="黑体" w:hint="eastAsia"/>
          <w:sz w:val="32"/>
          <w:szCs w:val="32"/>
        </w:rPr>
        <w:t>一、研究制定《实施方案》的背景是什么？有什么重要意义？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20</w:t>
      </w:r>
      <w:r w:rsidR="007D1C15">
        <w:rPr>
          <w:rFonts w:ascii="仿宋_GB2312" w:eastAsia="仿宋_GB2312" w:hint="eastAsia"/>
          <w:sz w:val="32"/>
          <w:szCs w:val="32"/>
        </w:rPr>
        <w:t>20</w:t>
      </w:r>
      <w:r w:rsidRPr="007D1C15">
        <w:rPr>
          <w:rFonts w:ascii="仿宋_GB2312" w:eastAsia="仿宋_GB2312" w:hint="eastAsia"/>
          <w:sz w:val="32"/>
          <w:szCs w:val="32"/>
        </w:rPr>
        <w:t>年4月，</w:t>
      </w:r>
      <w:r w:rsidR="007D1C15">
        <w:rPr>
          <w:rFonts w:ascii="仿宋_GB2312" w:eastAsia="仿宋_GB2312" w:hint="eastAsia"/>
          <w:sz w:val="32"/>
          <w:szCs w:val="32"/>
        </w:rPr>
        <w:t>大理白族自治州</w:t>
      </w:r>
      <w:r w:rsidRPr="007D1C15">
        <w:rPr>
          <w:rFonts w:ascii="仿宋_GB2312" w:eastAsia="仿宋_GB2312" w:hint="eastAsia"/>
          <w:sz w:val="32"/>
          <w:szCs w:val="32"/>
        </w:rPr>
        <w:t>人民政府办公厅印发了《</w:t>
      </w:r>
      <w:r w:rsidR="007D1C15">
        <w:rPr>
          <w:rFonts w:ascii="仿宋_GB2312" w:eastAsia="仿宋_GB2312" w:hint="eastAsia"/>
          <w:sz w:val="32"/>
          <w:szCs w:val="32"/>
        </w:rPr>
        <w:t>大理州</w:t>
      </w:r>
      <w:r w:rsidRPr="007D1C15">
        <w:rPr>
          <w:rFonts w:ascii="仿宋_GB2312" w:eastAsia="仿宋_GB2312" w:hint="eastAsia"/>
          <w:sz w:val="32"/>
          <w:szCs w:val="32"/>
        </w:rPr>
        <w:t>促进“互联网+医疗健康”发展</w:t>
      </w:r>
      <w:r w:rsidR="00B10677">
        <w:rPr>
          <w:rFonts w:ascii="仿宋_GB2312" w:eastAsia="仿宋_GB2312" w:hint="eastAsia"/>
          <w:sz w:val="32"/>
          <w:szCs w:val="32"/>
        </w:rPr>
        <w:t>实施方案</w:t>
      </w:r>
      <w:r w:rsidRPr="007D1C15">
        <w:rPr>
          <w:rFonts w:ascii="仿宋_GB2312" w:eastAsia="仿宋_GB2312" w:hint="eastAsia"/>
          <w:sz w:val="32"/>
          <w:szCs w:val="32"/>
        </w:rPr>
        <w:t>》（以下简称《实施</w:t>
      </w:r>
      <w:r w:rsidR="00B10677">
        <w:rPr>
          <w:rFonts w:ascii="仿宋_GB2312" w:eastAsia="仿宋_GB2312" w:hint="eastAsia"/>
          <w:sz w:val="32"/>
          <w:szCs w:val="32"/>
        </w:rPr>
        <w:t>方案</w:t>
      </w:r>
      <w:r w:rsidRPr="007D1C15">
        <w:rPr>
          <w:rFonts w:ascii="仿宋_GB2312" w:eastAsia="仿宋_GB2312" w:hint="eastAsia"/>
          <w:sz w:val="32"/>
          <w:szCs w:val="32"/>
        </w:rPr>
        <w:t>》）。为贯彻落实《实施</w:t>
      </w:r>
      <w:r w:rsidR="00B10677">
        <w:rPr>
          <w:rFonts w:ascii="仿宋_GB2312" w:eastAsia="仿宋_GB2312" w:hint="eastAsia"/>
          <w:sz w:val="32"/>
          <w:szCs w:val="32"/>
        </w:rPr>
        <w:t>方案》精神，我县</w:t>
      </w:r>
      <w:r w:rsidRPr="007D1C15">
        <w:rPr>
          <w:rFonts w:ascii="仿宋_GB2312" w:eastAsia="仿宋_GB2312" w:hint="eastAsia"/>
          <w:sz w:val="32"/>
          <w:szCs w:val="32"/>
        </w:rPr>
        <w:t>根据《实施</w:t>
      </w:r>
      <w:r w:rsidR="00B10677">
        <w:rPr>
          <w:rFonts w:ascii="仿宋_GB2312" w:eastAsia="仿宋_GB2312" w:hint="eastAsia"/>
          <w:sz w:val="32"/>
          <w:szCs w:val="32"/>
        </w:rPr>
        <w:t>方案》提出的政策和要求，在深入县、乡镇</w:t>
      </w:r>
      <w:r w:rsidRPr="007D1C15">
        <w:rPr>
          <w:rFonts w:ascii="仿宋_GB2312" w:eastAsia="仿宋_GB2312" w:hint="eastAsia"/>
          <w:sz w:val="32"/>
          <w:szCs w:val="32"/>
        </w:rPr>
        <w:t>、村（社区）</w:t>
      </w:r>
      <w:r w:rsidR="00B10677">
        <w:rPr>
          <w:rFonts w:ascii="仿宋_GB2312" w:eastAsia="仿宋_GB2312" w:hint="eastAsia"/>
          <w:sz w:val="32"/>
          <w:szCs w:val="32"/>
        </w:rPr>
        <w:t>三</w:t>
      </w:r>
      <w:r w:rsidRPr="007D1C15">
        <w:rPr>
          <w:rFonts w:ascii="仿宋_GB2312" w:eastAsia="仿宋_GB2312" w:hint="eastAsia"/>
          <w:sz w:val="32"/>
          <w:szCs w:val="32"/>
        </w:rPr>
        <w:t>级医疗卫生机构调研，广泛听取各级医疗卫生机构医务工作人员意见建议的基础上，</w:t>
      </w:r>
      <w:r w:rsidR="00B10677">
        <w:rPr>
          <w:rFonts w:ascii="仿宋_GB2312" w:eastAsia="仿宋_GB2312" w:hint="eastAsia"/>
          <w:sz w:val="32"/>
          <w:szCs w:val="32"/>
        </w:rPr>
        <w:t>征求部分县级部门意见建议，</w:t>
      </w:r>
      <w:r w:rsidRPr="007D1C15">
        <w:rPr>
          <w:rFonts w:ascii="仿宋_GB2312" w:eastAsia="仿宋_GB2312" w:hint="eastAsia"/>
          <w:sz w:val="32"/>
          <w:szCs w:val="32"/>
        </w:rPr>
        <w:t>结合我</w:t>
      </w:r>
      <w:r w:rsidR="00B10677">
        <w:rPr>
          <w:rFonts w:ascii="仿宋_GB2312" w:eastAsia="仿宋_GB2312" w:hint="eastAsia"/>
          <w:sz w:val="32"/>
          <w:szCs w:val="32"/>
        </w:rPr>
        <w:t>县</w:t>
      </w:r>
      <w:r w:rsidRPr="007D1C15">
        <w:rPr>
          <w:rFonts w:ascii="仿宋_GB2312" w:eastAsia="仿宋_GB2312" w:hint="eastAsia"/>
          <w:sz w:val="32"/>
          <w:szCs w:val="32"/>
        </w:rPr>
        <w:t>“互联网+医疗健康”发展现状、存在的问题困难，研究起草了《实施方案》。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《实施方案》</w:t>
      </w:r>
      <w:r w:rsidR="00F45E8F">
        <w:rPr>
          <w:rFonts w:ascii="仿宋_GB2312" w:eastAsia="仿宋_GB2312" w:hint="eastAsia"/>
          <w:sz w:val="32"/>
          <w:szCs w:val="32"/>
        </w:rPr>
        <w:t>提出</w:t>
      </w:r>
      <w:r w:rsidR="00E33B13" w:rsidRPr="00E33B13">
        <w:rPr>
          <w:rFonts w:ascii="仿宋_GB2312" w:eastAsia="仿宋_GB2312" w:hint="eastAsia"/>
          <w:sz w:val="32"/>
          <w:szCs w:val="32"/>
        </w:rPr>
        <w:t>力争通过五年建设，区域卫生健康信息化基础建设稳步推进，医疗卫生机构信息化水平不断提高，卫生健康信息化人才队伍不断扩大，实现县、乡、村三级医疗卫生机构互联互通，信息共享和业务协同，数字医院、互联网医院建设逐步推进，县域医疗健康大数据中心基本建成，新型“互联网+医疗健康”服务体系逐步覆盖，“互联网+医疗健康”便民惠民服务持续开展。通过互联网医院、远程医疗等促进优质资源下沉到基层医疗卫生机构，支撑分级诊疗、</w:t>
      </w:r>
      <w:r w:rsidR="00E33B13" w:rsidRPr="00E33B13">
        <w:rPr>
          <w:rFonts w:ascii="仿宋_GB2312" w:eastAsia="仿宋_GB2312" w:hint="eastAsia"/>
          <w:sz w:val="32"/>
          <w:szCs w:val="32"/>
        </w:rPr>
        <w:lastRenderedPageBreak/>
        <w:t>双向转诊等发展，实现医疗服务智能化、行政管理精准化、健康服务个性化。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7D1C15">
        <w:rPr>
          <w:rFonts w:ascii="黑体" w:eastAsia="黑体" w:hAnsi="黑体" w:hint="eastAsia"/>
          <w:sz w:val="32"/>
          <w:szCs w:val="32"/>
        </w:rPr>
        <w:t>二、研究制定《实施方案》的基本原则是什么？</w:t>
      </w:r>
    </w:p>
    <w:p w:rsidR="00E33B13" w:rsidRDefault="003B1FF5" w:rsidP="00E33B13">
      <w:pPr>
        <w:spacing w:after="0" w:line="588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总的要求是，</w:t>
      </w:r>
      <w:r w:rsidR="00E33B13" w:rsidRPr="00E33B13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以习近平新时代中国特色社会主义思想为指导，全面贯彻落实党的十九大和十九届历次全会精神，贯彻县委、县政府关于“健康洱源”、“数字洱源”建设的要求，坚持新发展理念，以保障人民健康为出发点，加快推进国家“互联网＋医疗健康”战略部署实施。通过建立“互联网＋医疗健康”服务新模式，提高服务效率，降低服务成本，扩大服务半径，努力建设人民满意的医疗卫生事业。</w:t>
      </w:r>
    </w:p>
    <w:p w:rsidR="003B1FF5" w:rsidRPr="00E33B13" w:rsidRDefault="00E33B13" w:rsidP="00E33B13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《实施方案》遵循以下基本原则：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一是</w:t>
      </w:r>
      <w:r w:rsidRPr="00E33B13">
        <w:rPr>
          <w:rFonts w:ascii="Times New Roman" w:eastAsia="方正仿宋_GBK" w:hAnsi="Times New Roman" w:cs="Times New Roman"/>
          <w:sz w:val="32"/>
          <w:szCs w:val="32"/>
        </w:rPr>
        <w:t>坚持以人为本、便民惠民。依托互联网等技术优势，提高医疗健康服务质量和可及性，突出健康医疗重点领域和关键环节，改进管理方式，提升服务效率，更好地满足群众多层次、多样化的健康医疗需求。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二是</w:t>
      </w:r>
      <w:r w:rsidRPr="00E33B13">
        <w:rPr>
          <w:rFonts w:ascii="Times New Roman" w:eastAsia="方正仿宋_GBK" w:hAnsi="Times New Roman" w:cs="Times New Roman"/>
          <w:sz w:val="32"/>
          <w:szCs w:val="32"/>
        </w:rPr>
        <w:t>坚持包容审慎、安全有序。营造包容发展的政策环境，形成政府主导、多方参与、公平竞争、开放共享的局面。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三是</w:t>
      </w:r>
      <w:r w:rsidRPr="00E33B13">
        <w:rPr>
          <w:rFonts w:ascii="Times New Roman" w:eastAsia="方正仿宋_GBK" w:hAnsi="Times New Roman" w:cs="Times New Roman"/>
          <w:sz w:val="32"/>
          <w:szCs w:val="32"/>
        </w:rPr>
        <w:t>坚持创新驱动、融合发展。推动医疗健康与互联网深度融合，优化医疗资源配置，提高服务体系整体效能。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7D1C15">
        <w:rPr>
          <w:rFonts w:ascii="黑体" w:eastAsia="黑体" w:hAnsi="黑体" w:hint="eastAsia"/>
          <w:sz w:val="32"/>
          <w:szCs w:val="32"/>
        </w:rPr>
        <w:t>三、《实施方案》的主要内容有哪些？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《实施方案》主要有三个部分的内容：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第一部分，总体要求。</w:t>
      </w:r>
    </w:p>
    <w:p w:rsidR="00185149" w:rsidRDefault="003B1FF5" w:rsidP="00185149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明确提出了我</w:t>
      </w:r>
      <w:r w:rsidR="00E33B13">
        <w:rPr>
          <w:rFonts w:ascii="仿宋_GB2312" w:eastAsia="仿宋_GB2312" w:hint="eastAsia"/>
          <w:sz w:val="32"/>
          <w:szCs w:val="32"/>
        </w:rPr>
        <w:t>县</w:t>
      </w:r>
      <w:r w:rsidRPr="007D1C15">
        <w:rPr>
          <w:rFonts w:ascii="仿宋_GB2312" w:eastAsia="仿宋_GB2312" w:hint="eastAsia"/>
          <w:sz w:val="32"/>
          <w:szCs w:val="32"/>
        </w:rPr>
        <w:t>发展“互联网+医疗健康”的指导思想</w:t>
      </w:r>
      <w:r w:rsidR="00185149">
        <w:rPr>
          <w:rFonts w:ascii="仿宋_GB2312" w:eastAsia="仿宋_GB2312" w:hint="eastAsia"/>
          <w:sz w:val="32"/>
          <w:szCs w:val="32"/>
        </w:rPr>
        <w:t>、</w:t>
      </w:r>
      <w:r w:rsidR="00185149" w:rsidRPr="007D1C15">
        <w:rPr>
          <w:rFonts w:ascii="仿宋_GB2312" w:eastAsia="仿宋_GB2312" w:hint="eastAsia"/>
          <w:sz w:val="32"/>
          <w:szCs w:val="32"/>
        </w:rPr>
        <w:t>总体思路和发展目标</w:t>
      </w:r>
      <w:r w:rsidRPr="007D1C15">
        <w:rPr>
          <w:rFonts w:ascii="仿宋_GB2312" w:eastAsia="仿宋_GB2312" w:hint="eastAsia"/>
          <w:sz w:val="32"/>
          <w:szCs w:val="32"/>
        </w:rPr>
        <w:t>。</w:t>
      </w:r>
    </w:p>
    <w:p w:rsidR="003B1FF5" w:rsidRPr="007D1C15" w:rsidRDefault="003B1FF5" w:rsidP="00185149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lastRenderedPageBreak/>
        <w:t>第</w:t>
      </w:r>
      <w:r w:rsidR="00185149">
        <w:rPr>
          <w:rFonts w:ascii="仿宋_GB2312" w:eastAsia="仿宋_GB2312" w:hint="eastAsia"/>
          <w:sz w:val="32"/>
          <w:szCs w:val="32"/>
        </w:rPr>
        <w:t>二</w:t>
      </w:r>
      <w:r w:rsidRPr="007D1C15">
        <w:rPr>
          <w:rFonts w:ascii="仿宋_GB2312" w:eastAsia="仿宋_GB2312" w:hint="eastAsia"/>
          <w:sz w:val="32"/>
          <w:szCs w:val="32"/>
        </w:rPr>
        <w:t>部分，主要任务。</w:t>
      </w:r>
    </w:p>
    <w:p w:rsidR="003B1FF5" w:rsidRDefault="003B1FF5" w:rsidP="00E33B13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主要任务由</w:t>
      </w:r>
      <w:r w:rsidR="00D24DFE">
        <w:rPr>
          <w:rFonts w:ascii="仿宋_GB2312" w:eastAsia="仿宋_GB2312" w:hint="eastAsia"/>
          <w:sz w:val="32"/>
          <w:szCs w:val="32"/>
        </w:rPr>
        <w:t>2</w:t>
      </w:r>
      <w:r w:rsidRPr="007D1C15">
        <w:rPr>
          <w:rFonts w:ascii="仿宋_GB2312" w:eastAsia="仿宋_GB2312" w:hint="eastAsia"/>
          <w:sz w:val="32"/>
          <w:szCs w:val="32"/>
        </w:rPr>
        <w:t>个方面</w:t>
      </w:r>
      <w:r w:rsidR="00185149">
        <w:rPr>
          <w:rFonts w:ascii="仿宋_GB2312" w:eastAsia="仿宋_GB2312" w:hint="eastAsia"/>
          <w:sz w:val="32"/>
          <w:szCs w:val="32"/>
        </w:rPr>
        <w:t>10</w:t>
      </w:r>
      <w:r w:rsidRPr="007D1C15">
        <w:rPr>
          <w:rFonts w:ascii="仿宋_GB2312" w:eastAsia="仿宋_GB2312" w:hint="eastAsia"/>
          <w:sz w:val="32"/>
          <w:szCs w:val="32"/>
        </w:rPr>
        <w:t>项具体工作任务组成：</w:t>
      </w:r>
    </w:p>
    <w:p w:rsidR="00D24DFE" w:rsidRPr="00D24DFE" w:rsidRDefault="00D24DFE" w:rsidP="00D24DFE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一是</w:t>
      </w:r>
      <w:r w:rsidRPr="00185149">
        <w:rPr>
          <w:rFonts w:ascii="仿宋_GB2312" w:eastAsia="仿宋_GB2312" w:hint="eastAsia"/>
          <w:sz w:val="32"/>
          <w:szCs w:val="32"/>
        </w:rPr>
        <w:t>健全“互联网+医疗健康”服务体系</w:t>
      </w:r>
      <w:r w:rsidR="00F45E8F">
        <w:rPr>
          <w:rFonts w:ascii="仿宋_GB2312" w:eastAsia="仿宋_GB2312" w:hint="eastAsia"/>
          <w:sz w:val="32"/>
          <w:szCs w:val="32"/>
        </w:rPr>
        <w:t>。</w:t>
      </w:r>
      <w:r w:rsidRPr="00D24DFE">
        <w:rPr>
          <w:rFonts w:ascii="仿宋_GB2312" w:eastAsia="仿宋_GB2312"/>
          <w:sz w:val="32"/>
          <w:szCs w:val="32"/>
        </w:rPr>
        <w:t>从医疗、公共卫生、家庭医生签约、药</w:t>
      </w:r>
      <w:r w:rsidR="002B61C0">
        <w:rPr>
          <w:rFonts w:ascii="仿宋_GB2312" w:eastAsia="仿宋_GB2312" w:hint="eastAsia"/>
          <w:sz w:val="32"/>
          <w:szCs w:val="32"/>
        </w:rPr>
        <w:t>学服务</w:t>
      </w:r>
      <w:r w:rsidRPr="00D24DFE">
        <w:rPr>
          <w:rFonts w:ascii="仿宋_GB2312" w:eastAsia="仿宋_GB2312"/>
          <w:sz w:val="32"/>
          <w:szCs w:val="32"/>
        </w:rPr>
        <w:t>、</w:t>
      </w:r>
      <w:proofErr w:type="gramStart"/>
      <w:r w:rsidRPr="00D24DFE">
        <w:rPr>
          <w:rFonts w:ascii="仿宋_GB2312" w:eastAsia="仿宋_GB2312"/>
          <w:sz w:val="32"/>
          <w:szCs w:val="32"/>
        </w:rPr>
        <w:t>医</w:t>
      </w:r>
      <w:proofErr w:type="gramEnd"/>
      <w:r w:rsidRPr="00D24DFE">
        <w:rPr>
          <w:rFonts w:ascii="仿宋_GB2312" w:eastAsia="仿宋_GB2312"/>
          <w:sz w:val="32"/>
          <w:szCs w:val="32"/>
        </w:rPr>
        <w:t>保结算、医学教育和科普</w:t>
      </w:r>
      <w:r w:rsidR="002B61C0">
        <w:rPr>
          <w:rFonts w:ascii="仿宋_GB2312" w:eastAsia="仿宋_GB2312" w:hint="eastAsia"/>
          <w:sz w:val="32"/>
          <w:szCs w:val="32"/>
        </w:rPr>
        <w:t>、</w:t>
      </w:r>
      <w:r w:rsidRPr="00D24DFE">
        <w:rPr>
          <w:rFonts w:ascii="仿宋_GB2312" w:eastAsia="仿宋_GB2312"/>
          <w:sz w:val="32"/>
          <w:szCs w:val="32"/>
        </w:rPr>
        <w:t>卫生</w:t>
      </w:r>
      <w:proofErr w:type="gramStart"/>
      <w:r w:rsidRPr="00D24DFE">
        <w:rPr>
          <w:rFonts w:ascii="仿宋_GB2312" w:eastAsia="仿宋_GB2312"/>
          <w:sz w:val="32"/>
          <w:szCs w:val="32"/>
        </w:rPr>
        <w:t>健康监督</w:t>
      </w:r>
      <w:proofErr w:type="gramEnd"/>
      <w:r w:rsidRPr="00D24DFE">
        <w:rPr>
          <w:rFonts w:ascii="仿宋_GB2312" w:eastAsia="仿宋_GB2312"/>
          <w:sz w:val="32"/>
          <w:szCs w:val="32"/>
        </w:rPr>
        <w:t>执法</w:t>
      </w:r>
      <w:r w:rsidR="002B61C0">
        <w:rPr>
          <w:rFonts w:ascii="仿宋_GB2312" w:eastAsia="仿宋_GB2312"/>
          <w:sz w:val="32"/>
          <w:szCs w:val="32"/>
        </w:rPr>
        <w:t>方面推动互联网与医疗健康服务相融合。</w:t>
      </w:r>
      <w:r w:rsidRPr="00D24DFE">
        <w:rPr>
          <w:rFonts w:ascii="仿宋_GB2312" w:eastAsia="仿宋_GB2312"/>
          <w:sz w:val="32"/>
          <w:szCs w:val="32"/>
        </w:rPr>
        <w:t>涵盖了医疗、医药、</w:t>
      </w:r>
      <w:proofErr w:type="gramStart"/>
      <w:r w:rsidRPr="00D24DFE">
        <w:rPr>
          <w:rFonts w:ascii="仿宋_GB2312" w:eastAsia="仿宋_GB2312"/>
          <w:sz w:val="32"/>
          <w:szCs w:val="32"/>
        </w:rPr>
        <w:t>医</w:t>
      </w:r>
      <w:proofErr w:type="gramEnd"/>
      <w:r w:rsidRPr="00D24DFE">
        <w:rPr>
          <w:rFonts w:ascii="仿宋_GB2312" w:eastAsia="仿宋_GB2312"/>
          <w:sz w:val="32"/>
          <w:szCs w:val="32"/>
        </w:rPr>
        <w:t>保</w:t>
      </w:r>
      <w:r w:rsidR="002B61C0">
        <w:rPr>
          <w:rFonts w:ascii="仿宋_GB2312" w:eastAsia="仿宋_GB2312" w:hint="eastAsia"/>
          <w:sz w:val="32"/>
          <w:szCs w:val="32"/>
        </w:rPr>
        <w:t>“</w:t>
      </w:r>
      <w:r w:rsidR="002B61C0" w:rsidRPr="00D24DFE">
        <w:rPr>
          <w:rFonts w:ascii="仿宋_GB2312" w:eastAsia="仿宋_GB2312"/>
          <w:sz w:val="32"/>
          <w:szCs w:val="32"/>
        </w:rPr>
        <w:t>三医联动</w:t>
      </w:r>
      <w:r w:rsidR="002B61C0">
        <w:rPr>
          <w:rFonts w:ascii="仿宋_GB2312" w:eastAsia="仿宋_GB2312" w:hint="eastAsia"/>
          <w:sz w:val="32"/>
          <w:szCs w:val="32"/>
        </w:rPr>
        <w:t>”</w:t>
      </w:r>
      <w:r w:rsidRPr="00D24DFE">
        <w:rPr>
          <w:rFonts w:ascii="仿宋_GB2312" w:eastAsia="仿宋_GB2312"/>
          <w:sz w:val="32"/>
          <w:szCs w:val="32"/>
        </w:rPr>
        <w:t>诸多方面。</w:t>
      </w:r>
    </w:p>
    <w:p w:rsidR="003B1FF5" w:rsidRPr="00F45E8F" w:rsidRDefault="00D24DFE" w:rsidP="00F45E8F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24DFE">
        <w:rPr>
          <w:rFonts w:ascii="仿宋_GB2312" w:eastAsia="仿宋_GB2312"/>
          <w:sz w:val="32"/>
          <w:szCs w:val="32"/>
        </w:rPr>
        <w:t>二是完善</w:t>
      </w:r>
      <w:r w:rsidR="002B61C0">
        <w:rPr>
          <w:rFonts w:ascii="仿宋_GB2312" w:eastAsia="仿宋_GB2312" w:hint="eastAsia"/>
          <w:sz w:val="32"/>
          <w:szCs w:val="32"/>
        </w:rPr>
        <w:t>“</w:t>
      </w:r>
      <w:r w:rsidR="002B61C0" w:rsidRPr="00D24DFE">
        <w:rPr>
          <w:rFonts w:ascii="仿宋_GB2312" w:eastAsia="仿宋_GB2312"/>
          <w:sz w:val="32"/>
          <w:szCs w:val="32"/>
        </w:rPr>
        <w:t>联互网+医疗健康</w:t>
      </w:r>
      <w:r w:rsidR="002B61C0">
        <w:rPr>
          <w:rFonts w:ascii="仿宋_GB2312" w:eastAsia="仿宋_GB2312" w:hint="eastAsia"/>
          <w:sz w:val="32"/>
          <w:szCs w:val="32"/>
        </w:rPr>
        <w:t>”</w:t>
      </w:r>
      <w:r w:rsidRPr="00D24DFE">
        <w:rPr>
          <w:rFonts w:ascii="仿宋_GB2312" w:eastAsia="仿宋_GB2312"/>
          <w:sz w:val="32"/>
          <w:szCs w:val="32"/>
        </w:rPr>
        <w:t>的支撑体系</w:t>
      </w:r>
      <w:r w:rsidR="00F45E8F">
        <w:rPr>
          <w:rFonts w:ascii="仿宋_GB2312" w:eastAsia="仿宋_GB2312" w:hint="eastAsia"/>
          <w:sz w:val="32"/>
          <w:szCs w:val="32"/>
        </w:rPr>
        <w:t>。</w:t>
      </w:r>
      <w:r w:rsidR="002B61C0">
        <w:rPr>
          <w:rFonts w:ascii="仿宋_GB2312" w:eastAsia="仿宋_GB2312"/>
          <w:sz w:val="32"/>
          <w:szCs w:val="32"/>
        </w:rPr>
        <w:t>从</w:t>
      </w:r>
      <w:r w:rsidR="002B61C0" w:rsidRPr="002B61C0">
        <w:rPr>
          <w:rFonts w:ascii="仿宋_GB2312" w:eastAsia="仿宋_GB2312"/>
          <w:sz w:val="32"/>
          <w:szCs w:val="32"/>
        </w:rPr>
        <w:t>强化区域卫生健康信息化基础建设</w:t>
      </w:r>
      <w:r w:rsidR="002B61C0">
        <w:rPr>
          <w:rFonts w:ascii="仿宋_GB2312" w:eastAsia="仿宋_GB2312"/>
          <w:sz w:val="32"/>
          <w:szCs w:val="32"/>
        </w:rPr>
        <w:t>、</w:t>
      </w:r>
      <w:r w:rsidR="002B61C0" w:rsidRPr="002B61C0">
        <w:rPr>
          <w:rFonts w:ascii="仿宋_GB2312" w:eastAsia="仿宋_GB2312"/>
          <w:sz w:val="32"/>
          <w:szCs w:val="32"/>
        </w:rPr>
        <w:t>推进医疗健康信息互联互通和数据共享</w:t>
      </w:r>
      <w:r w:rsidR="002B61C0">
        <w:rPr>
          <w:rFonts w:ascii="仿宋_GB2312" w:eastAsia="仿宋_GB2312"/>
          <w:sz w:val="32"/>
          <w:szCs w:val="32"/>
        </w:rPr>
        <w:t>、</w:t>
      </w:r>
      <w:r w:rsidRPr="00D24DFE">
        <w:rPr>
          <w:rFonts w:ascii="仿宋_GB2312" w:eastAsia="仿宋_GB2312"/>
          <w:sz w:val="32"/>
          <w:szCs w:val="32"/>
        </w:rPr>
        <w:t>健全</w:t>
      </w:r>
      <w:r w:rsidR="002B61C0">
        <w:rPr>
          <w:rFonts w:ascii="仿宋_GB2312" w:eastAsia="仿宋_GB2312" w:hint="eastAsia"/>
          <w:sz w:val="32"/>
          <w:szCs w:val="32"/>
        </w:rPr>
        <w:t>“</w:t>
      </w:r>
      <w:r w:rsidRPr="00D24DFE">
        <w:rPr>
          <w:rFonts w:ascii="仿宋_GB2312" w:eastAsia="仿宋_GB2312"/>
          <w:sz w:val="32"/>
          <w:szCs w:val="32"/>
        </w:rPr>
        <w:t>互联网+医疗健康</w:t>
      </w:r>
      <w:r w:rsidR="002B61C0">
        <w:rPr>
          <w:rFonts w:ascii="仿宋_GB2312" w:eastAsia="仿宋_GB2312" w:hint="eastAsia"/>
          <w:sz w:val="32"/>
          <w:szCs w:val="32"/>
        </w:rPr>
        <w:t>”</w:t>
      </w:r>
      <w:r w:rsidRPr="00D24DFE">
        <w:rPr>
          <w:rFonts w:ascii="仿宋_GB2312" w:eastAsia="仿宋_GB2312"/>
          <w:sz w:val="32"/>
          <w:szCs w:val="32"/>
        </w:rPr>
        <w:t>标准体系，</w:t>
      </w:r>
      <w:r w:rsidR="00D44385" w:rsidRPr="00F45E8F">
        <w:rPr>
          <w:rFonts w:ascii="仿宋_GB2312" w:eastAsia="仿宋_GB2312" w:hint="eastAsia"/>
          <w:sz w:val="32"/>
          <w:szCs w:val="32"/>
        </w:rPr>
        <w:t>进一步加强全县卫生健康系统信息化应用基础，</w:t>
      </w:r>
      <w:r w:rsidR="00F45E8F" w:rsidRPr="00F45E8F">
        <w:rPr>
          <w:rFonts w:ascii="仿宋_GB2312" w:eastAsia="仿宋_GB2312"/>
          <w:sz w:val="32"/>
          <w:szCs w:val="32"/>
        </w:rPr>
        <w:t>提高医院管理和便民服务水平</w:t>
      </w:r>
      <w:r w:rsidR="00F45E8F" w:rsidRPr="00F45E8F">
        <w:rPr>
          <w:rFonts w:ascii="仿宋_GB2312" w:eastAsia="仿宋_GB2312" w:hint="eastAsia"/>
          <w:sz w:val="32"/>
          <w:szCs w:val="32"/>
        </w:rPr>
        <w:t>，保障医疗健康数据安全，</w:t>
      </w:r>
      <w:r w:rsidR="00D44385" w:rsidRPr="00F45E8F">
        <w:rPr>
          <w:rFonts w:ascii="仿宋_GB2312" w:eastAsia="仿宋_GB2312" w:hint="eastAsia"/>
          <w:sz w:val="32"/>
          <w:szCs w:val="32"/>
        </w:rPr>
        <w:t>支撑“互联网+医疗健康”的开展和可持续发展。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第</w:t>
      </w:r>
      <w:r w:rsidR="00F45E8F">
        <w:rPr>
          <w:rFonts w:ascii="仿宋_GB2312" w:eastAsia="仿宋_GB2312" w:hint="eastAsia"/>
          <w:sz w:val="32"/>
          <w:szCs w:val="32"/>
        </w:rPr>
        <w:t>三</w:t>
      </w:r>
      <w:r w:rsidRPr="007D1C15">
        <w:rPr>
          <w:rFonts w:ascii="仿宋_GB2312" w:eastAsia="仿宋_GB2312" w:hint="eastAsia"/>
          <w:sz w:val="32"/>
          <w:szCs w:val="32"/>
        </w:rPr>
        <w:t>部分，保障措施。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由</w:t>
      </w:r>
      <w:r w:rsidR="00327F26">
        <w:rPr>
          <w:rFonts w:ascii="仿宋_GB2312" w:eastAsia="仿宋_GB2312" w:hint="eastAsia"/>
          <w:sz w:val="32"/>
          <w:szCs w:val="32"/>
        </w:rPr>
        <w:t>4</w:t>
      </w:r>
      <w:r w:rsidRPr="007D1C15">
        <w:rPr>
          <w:rFonts w:ascii="仿宋_GB2312" w:eastAsia="仿宋_GB2312" w:hint="eastAsia"/>
          <w:sz w:val="32"/>
          <w:szCs w:val="32"/>
        </w:rPr>
        <w:t>条措施组成：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一是加强组织领导。</w:t>
      </w:r>
      <w:r w:rsidR="00327F26">
        <w:rPr>
          <w:rFonts w:ascii="仿宋_GB2312" w:eastAsia="仿宋_GB2312" w:hint="eastAsia"/>
          <w:sz w:val="32"/>
          <w:szCs w:val="32"/>
        </w:rPr>
        <w:t>对</w:t>
      </w:r>
      <w:r w:rsidRPr="007D1C15">
        <w:rPr>
          <w:rFonts w:ascii="仿宋_GB2312" w:eastAsia="仿宋_GB2312" w:hint="eastAsia"/>
          <w:sz w:val="32"/>
          <w:szCs w:val="32"/>
        </w:rPr>
        <w:t>各部门落实相关工作提出了要求。</w:t>
      </w:r>
    </w:p>
    <w:p w:rsidR="00207C06" w:rsidRDefault="003B1FF5" w:rsidP="00207C06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二是</w:t>
      </w:r>
      <w:r w:rsidR="00327F26">
        <w:rPr>
          <w:rFonts w:ascii="仿宋_GB2312" w:eastAsia="仿宋_GB2312" w:hint="eastAsia"/>
          <w:sz w:val="32"/>
          <w:szCs w:val="32"/>
        </w:rPr>
        <w:t>完善配套政策</w:t>
      </w:r>
      <w:r w:rsidRPr="007D1C15">
        <w:rPr>
          <w:rFonts w:ascii="仿宋_GB2312" w:eastAsia="仿宋_GB2312" w:hint="eastAsia"/>
          <w:sz w:val="32"/>
          <w:szCs w:val="32"/>
        </w:rPr>
        <w:t>。主要从</w:t>
      </w:r>
      <w:r w:rsidR="00207C06" w:rsidRPr="00207C06">
        <w:rPr>
          <w:rFonts w:ascii="仿宋_GB2312" w:eastAsia="仿宋_GB2312" w:hint="eastAsia"/>
          <w:sz w:val="32"/>
          <w:szCs w:val="32"/>
        </w:rPr>
        <w:t>服务项目价格</w:t>
      </w:r>
      <w:r w:rsidR="00207C06">
        <w:rPr>
          <w:rFonts w:ascii="仿宋_GB2312" w:eastAsia="仿宋_GB2312" w:hint="eastAsia"/>
          <w:sz w:val="32"/>
          <w:szCs w:val="32"/>
        </w:rPr>
        <w:t>和</w:t>
      </w:r>
      <w:proofErr w:type="gramStart"/>
      <w:r w:rsidR="00207C06" w:rsidRPr="00207C06">
        <w:rPr>
          <w:rFonts w:ascii="仿宋_GB2312" w:eastAsia="仿宋_GB2312" w:hint="eastAsia"/>
          <w:sz w:val="32"/>
          <w:szCs w:val="32"/>
        </w:rPr>
        <w:t>医保</w:t>
      </w:r>
      <w:proofErr w:type="gramEnd"/>
      <w:r w:rsidR="00207C06" w:rsidRPr="00207C06">
        <w:rPr>
          <w:rFonts w:ascii="仿宋_GB2312" w:eastAsia="仿宋_GB2312" w:hint="eastAsia"/>
          <w:sz w:val="32"/>
          <w:szCs w:val="32"/>
        </w:rPr>
        <w:t>支付政策</w:t>
      </w:r>
      <w:r w:rsidR="00207C06">
        <w:rPr>
          <w:rFonts w:ascii="仿宋_GB2312" w:eastAsia="仿宋_GB2312" w:hint="eastAsia"/>
          <w:sz w:val="32"/>
          <w:szCs w:val="32"/>
        </w:rPr>
        <w:t>两方面</w:t>
      </w:r>
      <w:r w:rsidR="00207C06" w:rsidRPr="00207C06">
        <w:rPr>
          <w:rFonts w:ascii="仿宋_GB2312" w:eastAsia="仿宋_GB2312" w:hint="eastAsia"/>
          <w:sz w:val="32"/>
          <w:szCs w:val="32"/>
        </w:rPr>
        <w:t>规范开展互联网医疗服务，促进“互联网+医疗健康”持续发展。</w:t>
      </w:r>
    </w:p>
    <w:p w:rsidR="00207C06" w:rsidRDefault="00207C06" w:rsidP="00207C06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三是强化行业监管。</w:t>
      </w:r>
      <w:r w:rsidR="005E5B53">
        <w:rPr>
          <w:rFonts w:ascii="仿宋_GB2312" w:eastAsia="仿宋_GB2312" w:hint="eastAsia"/>
          <w:sz w:val="32"/>
          <w:szCs w:val="32"/>
        </w:rPr>
        <w:t>通过采取严格</w:t>
      </w:r>
      <w:r w:rsidR="008F0423">
        <w:rPr>
          <w:rFonts w:ascii="仿宋_GB2312" w:eastAsia="仿宋_GB2312" w:hint="eastAsia"/>
          <w:sz w:val="32"/>
          <w:szCs w:val="32"/>
        </w:rPr>
        <w:t>准入标准、推进网络可信体系建设</w:t>
      </w:r>
      <w:r w:rsidR="005E5B53">
        <w:rPr>
          <w:rFonts w:ascii="仿宋_GB2312" w:eastAsia="仿宋_GB2312" w:hint="eastAsia"/>
          <w:sz w:val="32"/>
          <w:szCs w:val="32"/>
        </w:rPr>
        <w:t>和</w:t>
      </w:r>
      <w:r w:rsidR="008F0423">
        <w:rPr>
          <w:rFonts w:ascii="方正仿宋_GBK" w:eastAsia="方正仿宋_GBK" w:hAnsi="方正仿宋_GBK" w:cs="方正仿宋_GBK" w:hint="eastAsia"/>
          <w:sz w:val="32"/>
          <w:szCs w:val="32"/>
        </w:rPr>
        <w:t>推行在线知情同意告知</w:t>
      </w:r>
      <w:r w:rsidR="005E5B53">
        <w:rPr>
          <w:rFonts w:ascii="方正仿宋_GBK" w:eastAsia="方正仿宋_GBK" w:hAnsi="方正仿宋_GBK" w:cs="方正仿宋_GBK" w:hint="eastAsia"/>
          <w:sz w:val="32"/>
          <w:szCs w:val="32"/>
        </w:rPr>
        <w:t>等措施</w:t>
      </w:r>
      <w:r w:rsidR="008F0423">
        <w:rPr>
          <w:rFonts w:ascii="方正仿宋_GBK" w:eastAsia="方正仿宋_GBK" w:hAnsi="方正仿宋_GBK" w:cs="方正仿宋_GBK" w:hint="eastAsia"/>
          <w:sz w:val="32"/>
          <w:szCs w:val="32"/>
        </w:rPr>
        <w:t>，防范和化解</w:t>
      </w:r>
      <w:r w:rsidR="005E5B53">
        <w:rPr>
          <w:rFonts w:ascii="方正仿宋_GBK" w:eastAsia="方正仿宋_GBK" w:hAnsi="方正仿宋_GBK" w:cs="方正仿宋_GBK" w:hint="eastAsia"/>
          <w:sz w:val="32"/>
          <w:szCs w:val="32"/>
        </w:rPr>
        <w:t>互联网诊疗行为</w:t>
      </w:r>
      <w:r w:rsidR="008F0423">
        <w:rPr>
          <w:rFonts w:ascii="方正仿宋_GBK" w:eastAsia="方正仿宋_GBK" w:hAnsi="方正仿宋_GBK" w:cs="方正仿宋_GBK" w:hint="eastAsia"/>
          <w:sz w:val="32"/>
          <w:szCs w:val="32"/>
        </w:rPr>
        <w:t>医疗风险</w:t>
      </w:r>
      <w:r w:rsidR="005E5B53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5E5B53">
        <w:rPr>
          <w:rFonts w:ascii="方正仿宋_GBK" w:eastAsia="方正仿宋_GBK" w:hAnsi="方正仿宋_GBK" w:cs="方正仿宋_GBK"/>
          <w:sz w:val="32"/>
          <w:szCs w:val="32"/>
        </w:rPr>
        <w:t>保障互联网医疗服务依法依规开展，确保医疗质量和安全</w:t>
      </w:r>
      <w:r w:rsidR="005E5B53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5E5B53" w:rsidRPr="005E5B53">
        <w:rPr>
          <w:rFonts w:ascii="方正仿宋_GBK" w:eastAsia="方正仿宋_GBK" w:hAnsi="方正仿宋_GBK" w:cs="方正仿宋_GBK"/>
          <w:sz w:val="32"/>
          <w:szCs w:val="32"/>
        </w:rPr>
        <w:t>确保患者的就医安全</w:t>
      </w:r>
      <w:r w:rsidR="008F0423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3B1FF5" w:rsidRPr="007D1C15" w:rsidRDefault="00207C06" w:rsidP="00207C06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四</w:t>
      </w:r>
      <w:r w:rsidR="003B1FF5" w:rsidRPr="007D1C15">
        <w:rPr>
          <w:rFonts w:ascii="仿宋_GB2312" w:eastAsia="仿宋_GB2312" w:hint="eastAsia"/>
          <w:sz w:val="32"/>
          <w:szCs w:val="32"/>
        </w:rPr>
        <w:t>是加强宣传引导。提出了宣传政策措施和成效、听取意见建议、回应社会关切等方面内容，主要目的是为开展“互联网+医疗健康”营造良好环境和社会氛围。</w:t>
      </w:r>
    </w:p>
    <w:p w:rsidR="003B1FF5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7D1C15">
        <w:rPr>
          <w:rFonts w:ascii="黑体" w:eastAsia="黑体" w:hAnsi="黑体" w:hint="eastAsia"/>
          <w:sz w:val="32"/>
          <w:szCs w:val="32"/>
        </w:rPr>
        <w:t>四、《实施方案》提出了哪些创新举措？能为老百姓带来哪些健康红利？</w:t>
      </w:r>
    </w:p>
    <w:p w:rsidR="004358AB" w:rsidRPr="007D1C15" w:rsidRDefault="003B1FF5" w:rsidP="00E33B13">
      <w:pPr>
        <w:spacing w:after="0" w:line="588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D1C15">
        <w:rPr>
          <w:rFonts w:ascii="仿宋_GB2312" w:eastAsia="仿宋_GB2312" w:hint="eastAsia"/>
          <w:sz w:val="32"/>
          <w:szCs w:val="32"/>
        </w:rPr>
        <w:t>《实施方案》通过健全和完善“互联网+医疗健康”的服务和支撑体系，更加精准对接和满足群众多层次、多样化、个性化的健康需求，可以让老百姓真真切切地享受到“互联网+医疗健康”创新成果带来的健康红利，在看病就医时更省心、省时、省力、省钱。例如：提供多种途径的在线预约挂号服务，解决“挂号难”问题；全面推行家庭医生电子化签约，为签约居民在线提供就医咨询、预约转诊、康复随访、延伸处方、健康管理等服务；开展远程会诊、远程心电、远程影像诊断等服务，促进检查检验结果实时查阅、共享，促进优质医疗资源纵向流动，大幅提升基层医疗服务能力和效率；鼓励医疗联合体借助互联网等技术，面向基层开展预约诊疗、双向转诊、远程医疗等服务，推动构建有序的分级诊疗格局，帮助缓解老百姓看病难问题。</w:t>
      </w:r>
    </w:p>
    <w:sectPr w:rsidR="004358AB" w:rsidRPr="007D1C15" w:rsidSect="00E33B13">
      <w:pgSz w:w="11906" w:h="16838"/>
      <w:pgMar w:top="1440" w:right="170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6D" w:rsidRDefault="000B226D" w:rsidP="000B226D">
      <w:pPr>
        <w:spacing w:after="0"/>
      </w:pPr>
      <w:r>
        <w:separator/>
      </w:r>
    </w:p>
  </w:endnote>
  <w:endnote w:type="continuationSeparator" w:id="0">
    <w:p w:rsidR="000B226D" w:rsidRDefault="000B226D" w:rsidP="000B22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6D" w:rsidRDefault="000B226D" w:rsidP="000B226D">
      <w:pPr>
        <w:spacing w:after="0"/>
      </w:pPr>
      <w:r>
        <w:separator/>
      </w:r>
    </w:p>
  </w:footnote>
  <w:footnote w:type="continuationSeparator" w:id="0">
    <w:p w:rsidR="000B226D" w:rsidRDefault="000B226D" w:rsidP="000B22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226D"/>
    <w:rsid w:val="00185149"/>
    <w:rsid w:val="00207C06"/>
    <w:rsid w:val="002B61C0"/>
    <w:rsid w:val="00323B43"/>
    <w:rsid w:val="00327F26"/>
    <w:rsid w:val="003B1FF5"/>
    <w:rsid w:val="003D37D8"/>
    <w:rsid w:val="00426133"/>
    <w:rsid w:val="004358AB"/>
    <w:rsid w:val="005E5B53"/>
    <w:rsid w:val="007D1C15"/>
    <w:rsid w:val="008B7726"/>
    <w:rsid w:val="008E56FC"/>
    <w:rsid w:val="008F0423"/>
    <w:rsid w:val="009A2F6F"/>
    <w:rsid w:val="00AA6D82"/>
    <w:rsid w:val="00B10677"/>
    <w:rsid w:val="00C850F6"/>
    <w:rsid w:val="00D24DFE"/>
    <w:rsid w:val="00D31D50"/>
    <w:rsid w:val="00D44385"/>
    <w:rsid w:val="00E33B13"/>
    <w:rsid w:val="00F4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B1FF5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1FF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0B22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26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2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26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XX</cp:lastModifiedBy>
  <cp:revision>7</cp:revision>
  <dcterms:created xsi:type="dcterms:W3CDTF">2008-09-11T17:20:00Z</dcterms:created>
  <dcterms:modified xsi:type="dcterms:W3CDTF">2021-11-29T01:05:00Z</dcterms:modified>
</cp:coreProperties>
</file>